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402"/>
      </w:tblGrid>
      <w:tr w:rsidR="00491D6C" w:rsidRPr="00405BE7" w14:paraId="0FBEFCF5" w14:textId="77777777" w:rsidTr="00491D6C">
        <w:tc>
          <w:tcPr>
            <w:tcW w:w="5812" w:type="dxa"/>
          </w:tcPr>
          <w:p w14:paraId="49FE3834" w14:textId="7FE15F64" w:rsidR="005151C7" w:rsidRPr="00491D6C" w:rsidRDefault="00AD744E" w:rsidP="00405BE7">
            <w:pPr>
              <w:jc w:val="center"/>
              <w:rPr>
                <w:rFonts w:ascii="Times New Roman" w:hAnsi="Times New Roman" w:cs="Times New Roman"/>
                <w:b/>
                <w:bCs/>
                <w:sz w:val="26"/>
                <w:szCs w:val="26"/>
                <w:lang w:val="en-US"/>
              </w:rPr>
            </w:pPr>
            <w:r w:rsidRPr="00491D6C">
              <w:rPr>
                <w:rFonts w:ascii="Times New Roman" w:hAnsi="Times New Roman" w:cs="Times New Roman"/>
                <w:b/>
                <w:bCs/>
                <w:sz w:val="26"/>
                <w:szCs w:val="26"/>
                <w:lang w:val="vi-VN"/>
              </w:rPr>
              <w:t>MINISTRY OF EDUCATION AND TRAINING</w:t>
            </w:r>
          </w:p>
        </w:tc>
        <w:tc>
          <w:tcPr>
            <w:tcW w:w="3402" w:type="dxa"/>
          </w:tcPr>
          <w:p w14:paraId="38BEEE0B" w14:textId="4CFA0B55" w:rsidR="005151C7" w:rsidRPr="00491D6C" w:rsidRDefault="00AD744E" w:rsidP="00405BE7">
            <w:pPr>
              <w:jc w:val="center"/>
              <w:rPr>
                <w:rFonts w:ascii="Times New Roman" w:hAnsi="Times New Roman" w:cs="Times New Roman"/>
                <w:b/>
                <w:bCs/>
                <w:sz w:val="26"/>
                <w:szCs w:val="26"/>
                <w:lang w:val="en-US"/>
              </w:rPr>
            </w:pPr>
            <w:r w:rsidRPr="00491D6C">
              <w:rPr>
                <w:rFonts w:ascii="Times New Roman" w:hAnsi="Times New Roman" w:cs="Times New Roman"/>
                <w:b/>
                <w:bCs/>
                <w:sz w:val="26"/>
                <w:szCs w:val="26"/>
                <w:lang w:val="en-US"/>
              </w:rPr>
              <w:t>MINISTRY OF JUSTICE</w:t>
            </w:r>
          </w:p>
        </w:tc>
      </w:tr>
      <w:tr w:rsidR="00491D6C" w:rsidRPr="00405BE7" w14:paraId="45CF3770" w14:textId="77777777" w:rsidTr="00491D6C">
        <w:tc>
          <w:tcPr>
            <w:tcW w:w="9214" w:type="dxa"/>
            <w:gridSpan w:val="2"/>
          </w:tcPr>
          <w:p w14:paraId="3F80A88E" w14:textId="6EE7A1AA" w:rsidR="00AD744E" w:rsidRPr="00405BE7" w:rsidRDefault="00AD744E" w:rsidP="00F23B98">
            <w:pPr>
              <w:spacing w:before="240"/>
              <w:jc w:val="center"/>
              <w:rPr>
                <w:rFonts w:ascii="Times New Roman" w:hAnsi="Times New Roman" w:cs="Times New Roman"/>
                <w:b/>
                <w:bCs/>
                <w:sz w:val="28"/>
                <w:szCs w:val="28"/>
                <w:lang w:val="en-US"/>
              </w:rPr>
            </w:pPr>
            <w:r w:rsidRPr="00405BE7">
              <w:rPr>
                <w:rFonts w:ascii="Times New Roman" w:hAnsi="Times New Roman" w:cs="Times New Roman"/>
                <w:b/>
                <w:bCs/>
                <w:sz w:val="28"/>
                <w:szCs w:val="28"/>
                <w:lang w:val="en-US"/>
              </w:rPr>
              <w:t>HANOI LAW UNIVERSITY</w:t>
            </w:r>
          </w:p>
        </w:tc>
      </w:tr>
    </w:tbl>
    <w:p w14:paraId="68944703" w14:textId="77777777" w:rsidR="00787EAB" w:rsidRPr="00405BE7" w:rsidRDefault="00787EAB" w:rsidP="00405BE7">
      <w:pPr>
        <w:jc w:val="center"/>
        <w:rPr>
          <w:rFonts w:ascii="Times New Roman" w:hAnsi="Times New Roman" w:cs="Times New Roman"/>
          <w:sz w:val="28"/>
          <w:szCs w:val="28"/>
          <w:lang w:val="en-US"/>
        </w:rPr>
      </w:pPr>
    </w:p>
    <w:p w14:paraId="630FCAC9" w14:textId="77777777" w:rsidR="00AD744E" w:rsidRPr="00405BE7" w:rsidRDefault="00AD744E" w:rsidP="00405BE7">
      <w:pPr>
        <w:jc w:val="center"/>
        <w:rPr>
          <w:rFonts w:ascii="Times New Roman" w:hAnsi="Times New Roman" w:cs="Times New Roman"/>
          <w:sz w:val="28"/>
          <w:szCs w:val="28"/>
          <w:lang w:val="en-US"/>
        </w:rPr>
      </w:pPr>
    </w:p>
    <w:p w14:paraId="017D4BF3" w14:textId="77777777" w:rsidR="00AD744E" w:rsidRPr="00405BE7" w:rsidRDefault="00AD744E" w:rsidP="00405BE7">
      <w:pPr>
        <w:jc w:val="center"/>
        <w:rPr>
          <w:rFonts w:ascii="Times New Roman" w:hAnsi="Times New Roman" w:cs="Times New Roman"/>
          <w:sz w:val="28"/>
          <w:szCs w:val="28"/>
          <w:lang w:val="en-US"/>
        </w:rPr>
      </w:pPr>
    </w:p>
    <w:p w14:paraId="6702AA4D" w14:textId="77777777" w:rsidR="00AD744E" w:rsidRPr="00405BE7" w:rsidRDefault="00AD744E" w:rsidP="00405BE7">
      <w:pPr>
        <w:jc w:val="center"/>
        <w:rPr>
          <w:rFonts w:ascii="Times New Roman" w:hAnsi="Times New Roman" w:cs="Times New Roman"/>
          <w:sz w:val="28"/>
          <w:szCs w:val="28"/>
          <w:lang w:val="en-US"/>
        </w:rPr>
      </w:pPr>
    </w:p>
    <w:p w14:paraId="44725EC6" w14:textId="18E34CA3" w:rsidR="00AD744E" w:rsidRPr="00016C3A" w:rsidRDefault="00AD744E" w:rsidP="00405BE7">
      <w:pPr>
        <w:jc w:val="center"/>
        <w:rPr>
          <w:rFonts w:ascii="Times New Roman" w:hAnsi="Times New Roman" w:cs="Times New Roman"/>
          <w:b/>
          <w:bCs/>
          <w:sz w:val="36"/>
          <w:szCs w:val="36"/>
          <w:lang w:val="en-US"/>
        </w:rPr>
      </w:pPr>
      <w:r w:rsidRPr="00016C3A">
        <w:rPr>
          <w:rFonts w:ascii="Times New Roman" w:hAnsi="Times New Roman" w:cs="Times New Roman"/>
          <w:b/>
          <w:bCs/>
          <w:sz w:val="36"/>
          <w:szCs w:val="36"/>
          <w:lang w:val="en-US"/>
        </w:rPr>
        <w:t>PHAM PHUONG THAO</w:t>
      </w:r>
    </w:p>
    <w:p w14:paraId="08DF7980" w14:textId="77777777" w:rsidR="00AD744E" w:rsidRDefault="00AD744E" w:rsidP="00405BE7">
      <w:pPr>
        <w:jc w:val="center"/>
        <w:rPr>
          <w:rFonts w:ascii="Times New Roman" w:hAnsi="Times New Roman" w:cs="Times New Roman"/>
          <w:sz w:val="28"/>
          <w:szCs w:val="28"/>
          <w:lang w:val="en-US"/>
        </w:rPr>
      </w:pPr>
    </w:p>
    <w:p w14:paraId="69D9533C" w14:textId="77777777" w:rsidR="003769CA" w:rsidRDefault="003769CA" w:rsidP="00405BE7">
      <w:pPr>
        <w:jc w:val="center"/>
        <w:rPr>
          <w:rFonts w:ascii="Times New Roman" w:hAnsi="Times New Roman" w:cs="Times New Roman"/>
          <w:sz w:val="28"/>
          <w:szCs w:val="28"/>
          <w:lang w:val="en-US"/>
        </w:rPr>
      </w:pPr>
    </w:p>
    <w:p w14:paraId="2C06F7F5" w14:textId="77777777" w:rsidR="003769CA" w:rsidRDefault="003769CA" w:rsidP="00405BE7">
      <w:pPr>
        <w:jc w:val="center"/>
        <w:rPr>
          <w:rFonts w:ascii="Times New Roman" w:hAnsi="Times New Roman" w:cs="Times New Roman"/>
          <w:sz w:val="28"/>
          <w:szCs w:val="28"/>
          <w:lang w:val="en-US"/>
        </w:rPr>
      </w:pPr>
    </w:p>
    <w:p w14:paraId="520BE10F" w14:textId="77777777" w:rsidR="003769CA" w:rsidRPr="00405BE7" w:rsidRDefault="003769CA" w:rsidP="00405BE7">
      <w:pPr>
        <w:jc w:val="center"/>
        <w:rPr>
          <w:rFonts w:ascii="Times New Roman" w:hAnsi="Times New Roman" w:cs="Times New Roman"/>
          <w:sz w:val="28"/>
          <w:szCs w:val="28"/>
          <w:lang w:val="en-US"/>
        </w:rPr>
      </w:pPr>
    </w:p>
    <w:p w14:paraId="6D9E937B" w14:textId="43930704" w:rsidR="00AD744E" w:rsidRPr="00016C3A" w:rsidRDefault="004759BD" w:rsidP="00405BE7">
      <w:pPr>
        <w:jc w:val="center"/>
        <w:rPr>
          <w:rFonts w:ascii="Times New Roman" w:hAnsi="Times New Roman" w:cs="Times New Roman"/>
          <w:b/>
          <w:bCs/>
          <w:sz w:val="32"/>
          <w:szCs w:val="32"/>
          <w:lang w:val="en-US"/>
        </w:rPr>
      </w:pPr>
      <w:r w:rsidRPr="00850269">
        <w:rPr>
          <w:rFonts w:ascii="Times New Roman" w:hAnsi="Times New Roman" w:cs="Times New Roman"/>
          <w:b/>
          <w:bCs/>
          <w:sz w:val="32"/>
          <w:szCs w:val="32"/>
          <w:lang w:val="en-US"/>
        </w:rPr>
        <w:t xml:space="preserve">THE CRIME </w:t>
      </w:r>
      <w:r>
        <w:rPr>
          <w:rFonts w:ascii="Times New Roman" w:hAnsi="Times New Roman" w:cs="Times New Roman"/>
          <w:b/>
          <w:bCs/>
          <w:sz w:val="32"/>
          <w:szCs w:val="32"/>
          <w:lang w:val="en-US"/>
        </w:rPr>
        <w:t xml:space="preserve">OF </w:t>
      </w:r>
      <w:r w:rsidRPr="00850269">
        <w:rPr>
          <w:rFonts w:ascii="Times New Roman" w:hAnsi="Times New Roman" w:cs="Times New Roman"/>
          <w:b/>
          <w:bCs/>
          <w:sz w:val="32"/>
          <w:szCs w:val="32"/>
          <w:lang w:val="en-US"/>
        </w:rPr>
        <w:t>INTENTIONAL</w:t>
      </w:r>
      <w:r>
        <w:rPr>
          <w:rFonts w:ascii="Times New Roman" w:hAnsi="Times New Roman" w:cs="Times New Roman"/>
          <w:b/>
          <w:bCs/>
          <w:sz w:val="32"/>
          <w:szCs w:val="32"/>
          <w:lang w:val="en-US"/>
        </w:rPr>
        <w:t>LY</w:t>
      </w:r>
      <w:r w:rsidRPr="00850269">
        <w:rPr>
          <w:rFonts w:ascii="Times New Roman" w:hAnsi="Times New Roman" w:cs="Times New Roman"/>
          <w:b/>
          <w:bCs/>
          <w:sz w:val="32"/>
          <w:szCs w:val="32"/>
          <w:lang w:val="en-US"/>
        </w:rPr>
        <w:t xml:space="preserve"> </w:t>
      </w:r>
      <w:r>
        <w:rPr>
          <w:rFonts w:ascii="Times New Roman" w:hAnsi="Times New Roman" w:cs="Times New Roman"/>
          <w:b/>
          <w:bCs/>
          <w:sz w:val="32"/>
          <w:szCs w:val="32"/>
          <w:lang w:val="en-US"/>
        </w:rPr>
        <w:t>CAUSING</w:t>
      </w:r>
      <w:r w:rsidRPr="00850269">
        <w:rPr>
          <w:rFonts w:ascii="Times New Roman" w:hAnsi="Times New Roman" w:cs="Times New Roman"/>
          <w:b/>
          <w:bCs/>
          <w:sz w:val="32"/>
          <w:szCs w:val="32"/>
          <w:lang w:val="en-US"/>
        </w:rPr>
        <w:t xml:space="preserve"> </w:t>
      </w:r>
      <w:r w:rsidR="00AC52F7">
        <w:rPr>
          <w:rFonts w:ascii="Times New Roman" w:hAnsi="Times New Roman" w:cs="Times New Roman"/>
          <w:b/>
          <w:bCs/>
          <w:sz w:val="32"/>
          <w:szCs w:val="32"/>
          <w:lang w:val="en-US"/>
        </w:rPr>
        <w:t>DAMAGE</w:t>
      </w:r>
      <w:r w:rsidR="00AC52F7">
        <w:rPr>
          <w:rFonts w:ascii="Times New Roman" w:hAnsi="Times New Roman" w:cs="Times New Roman"/>
          <w:b/>
          <w:bCs/>
          <w:sz w:val="32"/>
          <w:szCs w:val="32"/>
          <w:lang w:val="vi-VN"/>
        </w:rPr>
        <w:t xml:space="preserve"> </w:t>
      </w:r>
      <w:r w:rsidRPr="00850269">
        <w:rPr>
          <w:rFonts w:ascii="Times New Roman" w:hAnsi="Times New Roman" w:cs="Times New Roman"/>
          <w:b/>
          <w:bCs/>
          <w:sz w:val="32"/>
          <w:szCs w:val="32"/>
          <w:lang w:val="en-US"/>
        </w:rPr>
        <w:t xml:space="preserve">OR HARM TO THE HEALTH OF </w:t>
      </w:r>
      <w:r w:rsidR="004A3EAB">
        <w:rPr>
          <w:rFonts w:ascii="Times New Roman" w:hAnsi="Times New Roman" w:cs="Times New Roman"/>
          <w:b/>
          <w:bCs/>
          <w:sz w:val="32"/>
          <w:szCs w:val="32"/>
          <w:lang w:val="en-US"/>
        </w:rPr>
        <w:t>ANOTHER PERSON</w:t>
      </w:r>
      <w:r w:rsidRPr="00850269">
        <w:rPr>
          <w:rFonts w:ascii="Times New Roman" w:hAnsi="Times New Roman" w:cs="Times New Roman"/>
          <w:b/>
          <w:bCs/>
          <w:sz w:val="32"/>
          <w:szCs w:val="32"/>
          <w:lang w:val="en-US"/>
        </w:rPr>
        <w:t xml:space="preserve"> </w:t>
      </w:r>
      <w:r w:rsidR="00882921" w:rsidRPr="00016C3A">
        <w:rPr>
          <w:rFonts w:ascii="Times New Roman" w:hAnsi="Times New Roman" w:cs="Times New Roman"/>
          <w:b/>
          <w:bCs/>
          <w:sz w:val="32"/>
          <w:szCs w:val="32"/>
          <w:lang w:val="en-US"/>
        </w:rPr>
        <w:t>UNDER VIETNAMESE CRIMINAL LAW</w:t>
      </w:r>
    </w:p>
    <w:p w14:paraId="75DACA23" w14:textId="77777777" w:rsidR="00882921" w:rsidRDefault="00882921" w:rsidP="00405BE7">
      <w:pPr>
        <w:jc w:val="center"/>
        <w:rPr>
          <w:rFonts w:ascii="Times New Roman" w:hAnsi="Times New Roman" w:cs="Times New Roman"/>
          <w:sz w:val="28"/>
          <w:szCs w:val="28"/>
          <w:lang w:val="en-US"/>
        </w:rPr>
      </w:pPr>
    </w:p>
    <w:p w14:paraId="3F55888D" w14:textId="77777777" w:rsidR="003769CA" w:rsidRPr="00405BE7" w:rsidRDefault="003769CA" w:rsidP="00405BE7">
      <w:pPr>
        <w:jc w:val="center"/>
        <w:rPr>
          <w:rFonts w:ascii="Times New Roman" w:hAnsi="Times New Roman" w:cs="Times New Roman"/>
          <w:sz w:val="28"/>
          <w:szCs w:val="28"/>
          <w:lang w:val="en-US"/>
        </w:rPr>
      </w:pPr>
    </w:p>
    <w:p w14:paraId="3771DD37" w14:textId="4FA2F6AF" w:rsidR="00F1623F" w:rsidRPr="00405BE7" w:rsidRDefault="00F1623F" w:rsidP="00405BE7">
      <w:pPr>
        <w:jc w:val="center"/>
        <w:rPr>
          <w:rFonts w:ascii="Times New Roman" w:hAnsi="Times New Roman" w:cs="Times New Roman"/>
          <w:b/>
          <w:bCs/>
          <w:sz w:val="28"/>
          <w:szCs w:val="28"/>
          <w:lang w:val="en-US"/>
        </w:rPr>
      </w:pPr>
      <w:r w:rsidRPr="00405BE7">
        <w:rPr>
          <w:rFonts w:ascii="Times New Roman" w:hAnsi="Times New Roman" w:cs="Times New Roman"/>
          <w:b/>
          <w:bCs/>
          <w:sz w:val="28"/>
          <w:szCs w:val="28"/>
          <w:lang w:val="en-US"/>
        </w:rPr>
        <w:t>SUMMARY OF THE PhD DISSERTATION</w:t>
      </w:r>
    </w:p>
    <w:p w14:paraId="24AC2CF3" w14:textId="77777777" w:rsidR="00F1623F" w:rsidRPr="00405BE7" w:rsidRDefault="00F1623F" w:rsidP="00405BE7">
      <w:pPr>
        <w:jc w:val="center"/>
        <w:rPr>
          <w:rFonts w:ascii="Times New Roman" w:hAnsi="Times New Roman" w:cs="Times New Roman"/>
          <w:sz w:val="28"/>
          <w:szCs w:val="28"/>
          <w:lang w:val="en-US"/>
        </w:rPr>
      </w:pPr>
    </w:p>
    <w:p w14:paraId="065DC039" w14:textId="77777777" w:rsidR="00F1623F" w:rsidRPr="00405BE7" w:rsidRDefault="00F1623F" w:rsidP="00405BE7">
      <w:pPr>
        <w:jc w:val="center"/>
        <w:rPr>
          <w:rFonts w:ascii="Times New Roman" w:hAnsi="Times New Roman" w:cs="Times New Roman"/>
          <w:sz w:val="28"/>
          <w:szCs w:val="28"/>
          <w:lang w:val="en-US"/>
        </w:rPr>
      </w:pPr>
    </w:p>
    <w:p w14:paraId="0F49E386" w14:textId="77777777" w:rsidR="00F1623F" w:rsidRPr="00405BE7" w:rsidRDefault="00F1623F" w:rsidP="00405BE7">
      <w:pPr>
        <w:jc w:val="center"/>
        <w:rPr>
          <w:rFonts w:ascii="Times New Roman" w:hAnsi="Times New Roman" w:cs="Times New Roman"/>
          <w:sz w:val="28"/>
          <w:szCs w:val="28"/>
          <w:lang w:val="en-US"/>
        </w:rPr>
      </w:pPr>
    </w:p>
    <w:p w14:paraId="41E9094D" w14:textId="77777777" w:rsidR="00F1623F" w:rsidRPr="00405BE7" w:rsidRDefault="00F1623F" w:rsidP="00405BE7">
      <w:pPr>
        <w:jc w:val="center"/>
        <w:rPr>
          <w:rFonts w:ascii="Times New Roman" w:hAnsi="Times New Roman" w:cs="Times New Roman"/>
          <w:sz w:val="28"/>
          <w:szCs w:val="28"/>
          <w:lang w:val="en-US"/>
        </w:rPr>
      </w:pPr>
    </w:p>
    <w:p w14:paraId="15A5B53E" w14:textId="77777777" w:rsidR="00CE0D3B" w:rsidRPr="00405BE7" w:rsidRDefault="00CE0D3B" w:rsidP="00405BE7">
      <w:pPr>
        <w:jc w:val="center"/>
        <w:rPr>
          <w:rFonts w:ascii="Times New Roman" w:hAnsi="Times New Roman" w:cs="Times New Roman"/>
          <w:sz w:val="28"/>
          <w:szCs w:val="28"/>
          <w:lang w:val="en-US"/>
        </w:rPr>
      </w:pPr>
    </w:p>
    <w:p w14:paraId="67D3351A" w14:textId="77777777" w:rsidR="00801880" w:rsidRDefault="00801880" w:rsidP="00405BE7">
      <w:pPr>
        <w:jc w:val="center"/>
        <w:rPr>
          <w:rFonts w:ascii="Times New Roman" w:hAnsi="Times New Roman" w:cs="Times New Roman"/>
          <w:b/>
          <w:bCs/>
          <w:sz w:val="28"/>
          <w:szCs w:val="28"/>
          <w:lang w:val="en-US"/>
        </w:rPr>
      </w:pPr>
    </w:p>
    <w:p w14:paraId="3CB3A187" w14:textId="77777777" w:rsidR="00801880" w:rsidRDefault="00801880" w:rsidP="00405BE7">
      <w:pPr>
        <w:jc w:val="center"/>
        <w:rPr>
          <w:rFonts w:ascii="Times New Roman" w:hAnsi="Times New Roman" w:cs="Times New Roman"/>
          <w:b/>
          <w:bCs/>
          <w:sz w:val="28"/>
          <w:szCs w:val="28"/>
          <w:lang w:val="en-US"/>
        </w:rPr>
      </w:pPr>
    </w:p>
    <w:p w14:paraId="3892717C" w14:textId="77777777" w:rsidR="00A90AA0" w:rsidRDefault="00A90AA0" w:rsidP="00405BE7">
      <w:pPr>
        <w:jc w:val="center"/>
        <w:rPr>
          <w:rFonts w:ascii="Times New Roman" w:hAnsi="Times New Roman" w:cs="Times New Roman"/>
          <w:b/>
          <w:bCs/>
          <w:sz w:val="28"/>
          <w:szCs w:val="28"/>
          <w:lang w:val="vi-VN"/>
        </w:rPr>
      </w:pPr>
    </w:p>
    <w:p w14:paraId="7419AA61" w14:textId="77777777" w:rsidR="00A90AA0" w:rsidRDefault="00A90AA0" w:rsidP="00405BE7">
      <w:pPr>
        <w:jc w:val="center"/>
        <w:rPr>
          <w:rFonts w:ascii="Times New Roman" w:hAnsi="Times New Roman" w:cs="Times New Roman"/>
          <w:b/>
          <w:bCs/>
          <w:sz w:val="28"/>
          <w:szCs w:val="28"/>
          <w:lang w:val="vi-VN"/>
        </w:rPr>
      </w:pPr>
    </w:p>
    <w:p w14:paraId="4ACF7E6B" w14:textId="6518664E" w:rsidR="00CE0D3B" w:rsidRPr="00405BE7" w:rsidRDefault="00CE0D3B" w:rsidP="00405BE7">
      <w:pPr>
        <w:jc w:val="center"/>
        <w:rPr>
          <w:rFonts w:ascii="Times New Roman" w:hAnsi="Times New Roman" w:cs="Times New Roman"/>
          <w:sz w:val="28"/>
          <w:szCs w:val="28"/>
          <w:lang w:val="en-US"/>
        </w:rPr>
      </w:pPr>
      <w:r w:rsidRPr="00405BE7">
        <w:rPr>
          <w:rFonts w:ascii="Times New Roman" w:hAnsi="Times New Roman" w:cs="Times New Roman"/>
          <w:b/>
          <w:bCs/>
          <w:sz w:val="28"/>
          <w:szCs w:val="28"/>
          <w:lang w:val="en-US"/>
        </w:rPr>
        <w:t>HANOI – 202</w:t>
      </w:r>
      <w:r w:rsidR="00C51B68">
        <w:rPr>
          <w:rFonts w:ascii="Times New Roman" w:hAnsi="Times New Roman" w:cs="Times New Roman"/>
          <w:b/>
          <w:bCs/>
          <w:sz w:val="28"/>
          <w:szCs w:val="28"/>
          <w:lang w:val="vi-VN"/>
        </w:rPr>
        <w:t>6</w:t>
      </w:r>
      <w:r w:rsidRPr="00405BE7">
        <w:rPr>
          <w:rFonts w:ascii="Times New Roman" w:hAnsi="Times New Roman" w:cs="Times New Roman"/>
          <w:sz w:val="28"/>
          <w:szCs w:val="28"/>
          <w:lang w:val="en-US"/>
        </w:rPr>
        <w:br w:type="page"/>
      </w:r>
    </w:p>
    <w:tbl>
      <w:tblPr>
        <w:tblStyle w:val="TableGrid"/>
        <w:tblW w:w="8811"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287"/>
      </w:tblGrid>
      <w:tr w:rsidR="00491D6C" w:rsidRPr="00405BE7" w14:paraId="12574A1B" w14:textId="77777777" w:rsidTr="00491D6C">
        <w:tc>
          <w:tcPr>
            <w:tcW w:w="5524" w:type="dxa"/>
          </w:tcPr>
          <w:p w14:paraId="289F8B69" w14:textId="77777777" w:rsidR="00491D6C" w:rsidRPr="00491D6C" w:rsidRDefault="00491D6C" w:rsidP="00892F71">
            <w:pPr>
              <w:jc w:val="center"/>
              <w:rPr>
                <w:rFonts w:ascii="Times New Roman" w:hAnsi="Times New Roman" w:cs="Times New Roman"/>
                <w:b/>
                <w:bCs/>
                <w:sz w:val="26"/>
                <w:szCs w:val="26"/>
                <w:lang w:val="en-US"/>
              </w:rPr>
            </w:pPr>
            <w:r w:rsidRPr="00491D6C">
              <w:rPr>
                <w:rFonts w:ascii="Times New Roman" w:hAnsi="Times New Roman" w:cs="Times New Roman"/>
                <w:b/>
                <w:bCs/>
                <w:sz w:val="26"/>
                <w:szCs w:val="26"/>
                <w:lang w:val="vi-VN"/>
              </w:rPr>
              <w:lastRenderedPageBreak/>
              <w:t>MINISTRY OF EDUCATION AND TRAINING</w:t>
            </w:r>
          </w:p>
        </w:tc>
        <w:tc>
          <w:tcPr>
            <w:tcW w:w="3287" w:type="dxa"/>
          </w:tcPr>
          <w:p w14:paraId="0BB3F8AA" w14:textId="77777777" w:rsidR="00491D6C" w:rsidRPr="00491D6C" w:rsidRDefault="00491D6C" w:rsidP="00892F71">
            <w:pPr>
              <w:jc w:val="center"/>
              <w:rPr>
                <w:rFonts w:ascii="Times New Roman" w:hAnsi="Times New Roman" w:cs="Times New Roman"/>
                <w:b/>
                <w:bCs/>
                <w:sz w:val="26"/>
                <w:szCs w:val="26"/>
                <w:lang w:val="en-US"/>
              </w:rPr>
            </w:pPr>
            <w:r w:rsidRPr="00491D6C">
              <w:rPr>
                <w:rFonts w:ascii="Times New Roman" w:hAnsi="Times New Roman" w:cs="Times New Roman"/>
                <w:b/>
                <w:bCs/>
                <w:sz w:val="26"/>
                <w:szCs w:val="26"/>
                <w:lang w:val="en-US"/>
              </w:rPr>
              <w:t>MINISTRY OF JUSTICE</w:t>
            </w:r>
          </w:p>
        </w:tc>
      </w:tr>
      <w:tr w:rsidR="00491D6C" w:rsidRPr="00405BE7" w14:paraId="7E1C17DF" w14:textId="77777777" w:rsidTr="00491D6C">
        <w:tc>
          <w:tcPr>
            <w:tcW w:w="8811" w:type="dxa"/>
            <w:gridSpan w:val="2"/>
          </w:tcPr>
          <w:p w14:paraId="39C2B810" w14:textId="77777777" w:rsidR="00491D6C" w:rsidRPr="00405BE7" w:rsidRDefault="00491D6C" w:rsidP="00892F71">
            <w:pPr>
              <w:spacing w:before="240"/>
              <w:jc w:val="center"/>
              <w:rPr>
                <w:rFonts w:ascii="Times New Roman" w:hAnsi="Times New Roman" w:cs="Times New Roman"/>
                <w:b/>
                <w:bCs/>
                <w:sz w:val="28"/>
                <w:szCs w:val="28"/>
                <w:lang w:val="en-US"/>
              </w:rPr>
            </w:pPr>
            <w:r w:rsidRPr="00405BE7">
              <w:rPr>
                <w:rFonts w:ascii="Times New Roman" w:hAnsi="Times New Roman" w:cs="Times New Roman"/>
                <w:b/>
                <w:bCs/>
                <w:sz w:val="28"/>
                <w:szCs w:val="28"/>
                <w:lang w:val="en-US"/>
              </w:rPr>
              <w:t>HANOI LAW UNIVERSITY</w:t>
            </w:r>
          </w:p>
        </w:tc>
      </w:tr>
    </w:tbl>
    <w:p w14:paraId="4566F360" w14:textId="77777777" w:rsidR="00CE0D3B" w:rsidRPr="005C3BBF" w:rsidRDefault="00CE0D3B" w:rsidP="00850269">
      <w:pPr>
        <w:spacing w:after="0" w:line="240" w:lineRule="auto"/>
        <w:jc w:val="center"/>
        <w:rPr>
          <w:rFonts w:ascii="Times New Roman" w:hAnsi="Times New Roman" w:cs="Times New Roman"/>
          <w:sz w:val="32"/>
          <w:szCs w:val="32"/>
          <w:lang w:val="en-US"/>
        </w:rPr>
      </w:pPr>
    </w:p>
    <w:p w14:paraId="19937136" w14:textId="77777777" w:rsidR="00CE0D3B" w:rsidRPr="005C3BBF" w:rsidRDefault="00CE0D3B" w:rsidP="00850269">
      <w:pPr>
        <w:spacing w:after="0" w:line="240" w:lineRule="auto"/>
        <w:jc w:val="center"/>
        <w:rPr>
          <w:rFonts w:ascii="Times New Roman" w:hAnsi="Times New Roman" w:cs="Times New Roman"/>
          <w:sz w:val="32"/>
          <w:szCs w:val="32"/>
          <w:lang w:val="en-US"/>
        </w:rPr>
      </w:pPr>
    </w:p>
    <w:p w14:paraId="486AD518" w14:textId="77777777" w:rsidR="00CE0D3B" w:rsidRPr="005C3BBF" w:rsidRDefault="00CE0D3B" w:rsidP="00850269">
      <w:pPr>
        <w:spacing w:after="0" w:line="240" w:lineRule="auto"/>
        <w:jc w:val="center"/>
        <w:rPr>
          <w:rFonts w:ascii="Times New Roman" w:hAnsi="Times New Roman" w:cs="Times New Roman"/>
          <w:sz w:val="32"/>
          <w:szCs w:val="32"/>
          <w:lang w:val="en-US"/>
        </w:rPr>
      </w:pPr>
    </w:p>
    <w:p w14:paraId="457DE790" w14:textId="77777777" w:rsidR="00CE0D3B" w:rsidRDefault="00CE0D3B" w:rsidP="00850269">
      <w:pPr>
        <w:spacing w:after="0" w:line="240" w:lineRule="auto"/>
        <w:jc w:val="center"/>
        <w:rPr>
          <w:rFonts w:ascii="Times New Roman" w:hAnsi="Times New Roman" w:cs="Times New Roman"/>
          <w:sz w:val="32"/>
          <w:szCs w:val="32"/>
          <w:lang w:val="en-US"/>
        </w:rPr>
      </w:pPr>
    </w:p>
    <w:p w14:paraId="00F5FEEF" w14:textId="77777777" w:rsidR="00850269" w:rsidRPr="005C3BBF" w:rsidRDefault="00850269" w:rsidP="00850269">
      <w:pPr>
        <w:spacing w:after="0" w:line="240" w:lineRule="auto"/>
        <w:jc w:val="center"/>
        <w:rPr>
          <w:rFonts w:ascii="Times New Roman" w:hAnsi="Times New Roman" w:cs="Times New Roman"/>
          <w:sz w:val="32"/>
          <w:szCs w:val="32"/>
          <w:lang w:val="en-US"/>
        </w:rPr>
      </w:pPr>
    </w:p>
    <w:p w14:paraId="0A296418" w14:textId="77777777" w:rsidR="00CE0D3B" w:rsidRPr="00016C3A" w:rsidRDefault="00CE0D3B" w:rsidP="00850269">
      <w:pPr>
        <w:spacing w:after="0" w:line="360" w:lineRule="auto"/>
        <w:jc w:val="center"/>
        <w:rPr>
          <w:rFonts w:ascii="Times New Roman" w:hAnsi="Times New Roman" w:cs="Times New Roman"/>
          <w:b/>
          <w:bCs/>
          <w:sz w:val="36"/>
          <w:szCs w:val="36"/>
          <w:lang w:val="en-US"/>
        </w:rPr>
      </w:pPr>
      <w:r w:rsidRPr="00016C3A">
        <w:rPr>
          <w:rFonts w:ascii="Times New Roman" w:hAnsi="Times New Roman" w:cs="Times New Roman"/>
          <w:b/>
          <w:bCs/>
          <w:sz w:val="36"/>
          <w:szCs w:val="36"/>
          <w:lang w:val="en-US"/>
        </w:rPr>
        <w:t>PHAM PHUONG THAO</w:t>
      </w:r>
    </w:p>
    <w:p w14:paraId="70F1ABF5" w14:textId="77777777" w:rsidR="00CE0D3B" w:rsidRDefault="00CE0D3B" w:rsidP="00850269">
      <w:pPr>
        <w:spacing w:after="0" w:line="240" w:lineRule="auto"/>
        <w:jc w:val="center"/>
        <w:rPr>
          <w:rFonts w:ascii="Times New Roman" w:hAnsi="Times New Roman" w:cs="Times New Roman"/>
          <w:b/>
          <w:bCs/>
          <w:sz w:val="28"/>
          <w:szCs w:val="28"/>
          <w:lang w:val="en-US"/>
        </w:rPr>
      </w:pPr>
    </w:p>
    <w:p w14:paraId="1C70927D" w14:textId="77777777" w:rsidR="00F23B98" w:rsidRDefault="00F23B98" w:rsidP="00850269">
      <w:pPr>
        <w:spacing w:after="0" w:line="240" w:lineRule="auto"/>
        <w:jc w:val="center"/>
        <w:rPr>
          <w:rFonts w:ascii="Times New Roman" w:hAnsi="Times New Roman" w:cs="Times New Roman"/>
          <w:b/>
          <w:bCs/>
          <w:sz w:val="28"/>
          <w:szCs w:val="28"/>
          <w:lang w:val="en-US"/>
        </w:rPr>
      </w:pPr>
    </w:p>
    <w:p w14:paraId="006ADBEC" w14:textId="77777777" w:rsidR="005C3BBF" w:rsidRDefault="005C3BBF" w:rsidP="00850269">
      <w:pPr>
        <w:spacing w:after="0" w:line="240" w:lineRule="auto"/>
        <w:jc w:val="center"/>
        <w:rPr>
          <w:rFonts w:ascii="Times New Roman" w:hAnsi="Times New Roman" w:cs="Times New Roman"/>
          <w:b/>
          <w:bCs/>
          <w:sz w:val="28"/>
          <w:szCs w:val="28"/>
          <w:lang w:val="en-US"/>
        </w:rPr>
      </w:pPr>
    </w:p>
    <w:p w14:paraId="3B9D3E2B" w14:textId="77777777" w:rsidR="005C3BBF" w:rsidRDefault="005C3BBF" w:rsidP="00850269">
      <w:pPr>
        <w:spacing w:after="0" w:line="240" w:lineRule="auto"/>
        <w:jc w:val="center"/>
        <w:rPr>
          <w:rFonts w:ascii="Times New Roman" w:hAnsi="Times New Roman" w:cs="Times New Roman"/>
          <w:b/>
          <w:bCs/>
          <w:sz w:val="28"/>
          <w:szCs w:val="28"/>
          <w:lang w:val="en-US"/>
        </w:rPr>
      </w:pPr>
    </w:p>
    <w:p w14:paraId="10B569BC" w14:textId="77777777" w:rsidR="00850269" w:rsidRPr="00957889" w:rsidRDefault="00850269" w:rsidP="00850269">
      <w:pPr>
        <w:spacing w:after="0" w:line="240" w:lineRule="auto"/>
        <w:jc w:val="center"/>
        <w:rPr>
          <w:rFonts w:ascii="Times New Roman" w:hAnsi="Times New Roman" w:cs="Times New Roman"/>
          <w:b/>
          <w:bCs/>
          <w:sz w:val="28"/>
          <w:szCs w:val="28"/>
          <w:lang w:val="en-US"/>
        </w:rPr>
      </w:pPr>
    </w:p>
    <w:p w14:paraId="025EBB89" w14:textId="428E4A92" w:rsidR="00CE0D3B" w:rsidRPr="00850269" w:rsidRDefault="00850269" w:rsidP="00993CB5">
      <w:pPr>
        <w:spacing w:line="360" w:lineRule="auto"/>
        <w:jc w:val="center"/>
        <w:rPr>
          <w:rFonts w:ascii="Times New Roman" w:hAnsi="Times New Roman" w:cs="Times New Roman"/>
          <w:b/>
          <w:bCs/>
          <w:sz w:val="32"/>
          <w:szCs w:val="32"/>
          <w:lang w:val="en-US"/>
        </w:rPr>
      </w:pPr>
      <w:r w:rsidRPr="00850269">
        <w:rPr>
          <w:rFonts w:ascii="Times New Roman" w:hAnsi="Times New Roman" w:cs="Times New Roman"/>
          <w:b/>
          <w:bCs/>
          <w:sz w:val="32"/>
          <w:szCs w:val="32"/>
          <w:lang w:val="en-US"/>
        </w:rPr>
        <w:t xml:space="preserve">THE </w:t>
      </w:r>
      <w:r w:rsidR="006F635A" w:rsidRPr="00850269">
        <w:rPr>
          <w:rFonts w:ascii="Times New Roman" w:hAnsi="Times New Roman" w:cs="Times New Roman"/>
          <w:b/>
          <w:bCs/>
          <w:sz w:val="32"/>
          <w:szCs w:val="32"/>
          <w:lang w:val="en-US"/>
        </w:rPr>
        <w:t xml:space="preserve">CRIME </w:t>
      </w:r>
      <w:r w:rsidR="006F635A">
        <w:rPr>
          <w:rFonts w:ascii="Times New Roman" w:hAnsi="Times New Roman" w:cs="Times New Roman"/>
          <w:b/>
          <w:bCs/>
          <w:sz w:val="32"/>
          <w:szCs w:val="32"/>
          <w:lang w:val="en-US"/>
        </w:rPr>
        <w:t xml:space="preserve">OF </w:t>
      </w:r>
      <w:r w:rsidR="00CE0D3B" w:rsidRPr="00850269">
        <w:rPr>
          <w:rFonts w:ascii="Times New Roman" w:hAnsi="Times New Roman" w:cs="Times New Roman"/>
          <w:b/>
          <w:bCs/>
          <w:sz w:val="32"/>
          <w:szCs w:val="32"/>
          <w:lang w:val="en-US"/>
        </w:rPr>
        <w:t>INTENTIONAL</w:t>
      </w:r>
      <w:r w:rsidR="0052665C">
        <w:rPr>
          <w:rFonts w:ascii="Times New Roman" w:hAnsi="Times New Roman" w:cs="Times New Roman"/>
          <w:b/>
          <w:bCs/>
          <w:sz w:val="32"/>
          <w:szCs w:val="32"/>
          <w:lang w:val="en-US"/>
        </w:rPr>
        <w:t>LY</w:t>
      </w:r>
      <w:r w:rsidR="00CE0D3B" w:rsidRPr="00850269">
        <w:rPr>
          <w:rFonts w:ascii="Times New Roman" w:hAnsi="Times New Roman" w:cs="Times New Roman"/>
          <w:b/>
          <w:bCs/>
          <w:sz w:val="32"/>
          <w:szCs w:val="32"/>
          <w:lang w:val="en-US"/>
        </w:rPr>
        <w:t xml:space="preserve"> </w:t>
      </w:r>
      <w:r w:rsidR="0052665C">
        <w:rPr>
          <w:rFonts w:ascii="Times New Roman" w:hAnsi="Times New Roman" w:cs="Times New Roman"/>
          <w:b/>
          <w:bCs/>
          <w:sz w:val="32"/>
          <w:szCs w:val="32"/>
          <w:lang w:val="en-US"/>
        </w:rPr>
        <w:t>CAUSING</w:t>
      </w:r>
      <w:r w:rsidR="00CE0D3B" w:rsidRPr="00850269">
        <w:rPr>
          <w:rFonts w:ascii="Times New Roman" w:hAnsi="Times New Roman" w:cs="Times New Roman"/>
          <w:b/>
          <w:bCs/>
          <w:sz w:val="32"/>
          <w:szCs w:val="32"/>
          <w:lang w:val="en-US"/>
        </w:rPr>
        <w:t xml:space="preserve"> </w:t>
      </w:r>
      <w:r w:rsidR="0043470F">
        <w:rPr>
          <w:rFonts w:ascii="Times New Roman" w:hAnsi="Times New Roman" w:cs="Times New Roman"/>
          <w:b/>
          <w:bCs/>
          <w:sz w:val="32"/>
          <w:szCs w:val="32"/>
          <w:lang w:val="en-US"/>
        </w:rPr>
        <w:t>DAMAGE</w:t>
      </w:r>
      <w:r w:rsidR="00CE0D3B" w:rsidRPr="00850269">
        <w:rPr>
          <w:rFonts w:ascii="Times New Roman" w:hAnsi="Times New Roman" w:cs="Times New Roman"/>
          <w:b/>
          <w:bCs/>
          <w:sz w:val="32"/>
          <w:szCs w:val="32"/>
          <w:lang w:val="en-US"/>
        </w:rPr>
        <w:t xml:space="preserve"> OR HARM TO THE HEALTH OF </w:t>
      </w:r>
      <w:r w:rsidR="004A3EAB">
        <w:rPr>
          <w:rFonts w:ascii="Times New Roman" w:hAnsi="Times New Roman" w:cs="Times New Roman"/>
          <w:b/>
          <w:bCs/>
          <w:sz w:val="32"/>
          <w:szCs w:val="32"/>
          <w:lang w:val="en-US"/>
        </w:rPr>
        <w:t>ANOTHER PERSON</w:t>
      </w:r>
      <w:r w:rsidRPr="00850269">
        <w:rPr>
          <w:rFonts w:ascii="Times New Roman" w:hAnsi="Times New Roman" w:cs="Times New Roman"/>
          <w:b/>
          <w:bCs/>
          <w:sz w:val="32"/>
          <w:szCs w:val="32"/>
          <w:lang w:val="en-US"/>
        </w:rPr>
        <w:t xml:space="preserve"> </w:t>
      </w:r>
      <w:r w:rsidR="00CE0D3B" w:rsidRPr="00850269">
        <w:rPr>
          <w:rFonts w:ascii="Times New Roman" w:hAnsi="Times New Roman" w:cs="Times New Roman"/>
          <w:b/>
          <w:bCs/>
          <w:sz w:val="32"/>
          <w:szCs w:val="32"/>
          <w:lang w:val="en-US"/>
        </w:rPr>
        <w:t>UNDER VIETNAMESE CRIMINAL LAW</w:t>
      </w:r>
    </w:p>
    <w:p w14:paraId="6AAC1A4D" w14:textId="77777777" w:rsidR="00CE0D3B" w:rsidRDefault="00CE0D3B" w:rsidP="00850269">
      <w:pPr>
        <w:spacing w:after="0" w:line="240" w:lineRule="auto"/>
        <w:jc w:val="center"/>
        <w:rPr>
          <w:rFonts w:ascii="Times New Roman" w:hAnsi="Times New Roman" w:cs="Times New Roman"/>
          <w:b/>
          <w:bCs/>
          <w:sz w:val="28"/>
          <w:szCs w:val="28"/>
          <w:lang w:val="en-US"/>
        </w:rPr>
      </w:pPr>
    </w:p>
    <w:p w14:paraId="3F85360B" w14:textId="77777777" w:rsidR="0086422D" w:rsidRPr="00957889" w:rsidRDefault="0086422D" w:rsidP="00850269">
      <w:pPr>
        <w:spacing w:after="0" w:line="240" w:lineRule="auto"/>
        <w:jc w:val="center"/>
        <w:rPr>
          <w:rFonts w:ascii="Times New Roman" w:hAnsi="Times New Roman" w:cs="Times New Roman"/>
          <w:b/>
          <w:bCs/>
          <w:sz w:val="28"/>
          <w:szCs w:val="28"/>
          <w:lang w:val="en-US"/>
        </w:rPr>
      </w:pPr>
    </w:p>
    <w:p w14:paraId="37127C49" w14:textId="42F8A5EB" w:rsidR="00CE0D3B" w:rsidRDefault="00CE0D3B" w:rsidP="00993CB5">
      <w:pPr>
        <w:spacing w:line="360" w:lineRule="auto"/>
        <w:jc w:val="center"/>
        <w:rPr>
          <w:rFonts w:ascii="Times New Roman" w:hAnsi="Times New Roman" w:cs="Times New Roman"/>
          <w:b/>
          <w:bCs/>
          <w:sz w:val="28"/>
          <w:szCs w:val="28"/>
          <w:lang w:val="en-US"/>
        </w:rPr>
      </w:pPr>
      <w:r w:rsidRPr="00957889">
        <w:rPr>
          <w:rFonts w:ascii="Times New Roman" w:hAnsi="Times New Roman" w:cs="Times New Roman"/>
          <w:b/>
          <w:bCs/>
          <w:sz w:val="28"/>
          <w:szCs w:val="28"/>
          <w:lang w:val="en-US"/>
        </w:rPr>
        <w:t xml:space="preserve">Major: </w:t>
      </w:r>
      <w:r w:rsidR="0059692E" w:rsidRPr="00957889">
        <w:rPr>
          <w:rFonts w:ascii="Times New Roman" w:hAnsi="Times New Roman" w:cs="Times New Roman"/>
          <w:b/>
          <w:bCs/>
          <w:sz w:val="28"/>
          <w:szCs w:val="28"/>
          <w:lang w:val="en-US"/>
        </w:rPr>
        <w:t>Criminal Law and Criminal Procedure</w:t>
      </w:r>
    </w:p>
    <w:p w14:paraId="1778BB29" w14:textId="4A7FF55A" w:rsidR="0086422D" w:rsidRPr="00957889" w:rsidRDefault="0086422D" w:rsidP="00850269">
      <w:pPr>
        <w:spacing w:after="0" w:line="36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Code: </w:t>
      </w:r>
      <w:r w:rsidR="00357F6A">
        <w:rPr>
          <w:rFonts w:ascii="Times New Roman" w:hAnsi="Times New Roman" w:cs="Times New Roman"/>
          <w:b/>
          <w:bCs/>
          <w:sz w:val="28"/>
          <w:szCs w:val="28"/>
          <w:lang w:val="en-US"/>
        </w:rPr>
        <w:t>9.38.01.04</w:t>
      </w:r>
    </w:p>
    <w:p w14:paraId="6268E8C7" w14:textId="77777777" w:rsidR="0059692E" w:rsidRDefault="0059692E" w:rsidP="00850269">
      <w:pPr>
        <w:spacing w:after="0" w:line="240" w:lineRule="auto"/>
        <w:jc w:val="center"/>
        <w:rPr>
          <w:rFonts w:ascii="Times New Roman" w:hAnsi="Times New Roman" w:cs="Times New Roman"/>
          <w:b/>
          <w:bCs/>
          <w:sz w:val="28"/>
          <w:szCs w:val="28"/>
          <w:lang w:val="en-US"/>
        </w:rPr>
      </w:pPr>
    </w:p>
    <w:p w14:paraId="7A8DD72B" w14:textId="77777777" w:rsidR="00372C2D" w:rsidRPr="00957889" w:rsidRDefault="00372C2D" w:rsidP="00993CB5">
      <w:pPr>
        <w:spacing w:line="240" w:lineRule="auto"/>
        <w:jc w:val="center"/>
        <w:rPr>
          <w:rFonts w:ascii="Times New Roman" w:hAnsi="Times New Roman" w:cs="Times New Roman"/>
          <w:b/>
          <w:bCs/>
          <w:sz w:val="28"/>
          <w:szCs w:val="28"/>
          <w:lang w:val="en-US"/>
        </w:rPr>
      </w:pPr>
    </w:p>
    <w:p w14:paraId="1E8FB039" w14:textId="5DDADA7E" w:rsidR="0059692E" w:rsidRPr="00957889" w:rsidRDefault="0059692E" w:rsidP="00993CB5">
      <w:pPr>
        <w:spacing w:line="360" w:lineRule="auto"/>
        <w:jc w:val="center"/>
        <w:rPr>
          <w:rFonts w:ascii="Times New Roman" w:hAnsi="Times New Roman" w:cs="Times New Roman"/>
          <w:b/>
          <w:bCs/>
          <w:sz w:val="28"/>
          <w:szCs w:val="28"/>
          <w:lang w:val="en-US"/>
        </w:rPr>
      </w:pPr>
      <w:r w:rsidRPr="00957889">
        <w:rPr>
          <w:rFonts w:ascii="Times New Roman" w:hAnsi="Times New Roman" w:cs="Times New Roman"/>
          <w:b/>
          <w:bCs/>
          <w:sz w:val="28"/>
          <w:szCs w:val="28"/>
          <w:lang w:val="en-US"/>
        </w:rPr>
        <w:t xml:space="preserve">Supervisor: </w:t>
      </w:r>
      <w:r w:rsidR="00405BE7" w:rsidRPr="00957889">
        <w:rPr>
          <w:rFonts w:ascii="Times New Roman" w:hAnsi="Times New Roman" w:cs="Times New Roman"/>
          <w:b/>
          <w:bCs/>
          <w:sz w:val="28"/>
          <w:szCs w:val="28"/>
          <w:lang w:val="en-US"/>
        </w:rPr>
        <w:t xml:space="preserve">Prof. </w:t>
      </w:r>
      <w:r w:rsidR="00C51B68">
        <w:rPr>
          <w:rFonts w:ascii="Times New Roman" w:hAnsi="Times New Roman" w:cs="Times New Roman"/>
          <w:b/>
          <w:bCs/>
          <w:sz w:val="28"/>
          <w:szCs w:val="28"/>
          <w:lang w:val="en-US"/>
        </w:rPr>
        <w:t>PhD</w:t>
      </w:r>
      <w:r w:rsidR="00405BE7" w:rsidRPr="00957889">
        <w:rPr>
          <w:rFonts w:ascii="Times New Roman" w:hAnsi="Times New Roman" w:cs="Times New Roman"/>
          <w:b/>
          <w:bCs/>
          <w:sz w:val="28"/>
          <w:szCs w:val="28"/>
          <w:lang w:val="en-US"/>
        </w:rPr>
        <w:t xml:space="preserve">. Vo Khanh Vinh and </w:t>
      </w:r>
      <w:r w:rsidR="00C51B68">
        <w:rPr>
          <w:rFonts w:ascii="Times New Roman" w:hAnsi="Times New Roman" w:cs="Times New Roman"/>
          <w:b/>
          <w:bCs/>
          <w:sz w:val="28"/>
          <w:szCs w:val="28"/>
          <w:lang w:val="en-US"/>
        </w:rPr>
        <w:t>PhD</w:t>
      </w:r>
      <w:r w:rsidR="00405BE7" w:rsidRPr="00957889">
        <w:rPr>
          <w:rFonts w:ascii="Times New Roman" w:hAnsi="Times New Roman" w:cs="Times New Roman"/>
          <w:b/>
          <w:bCs/>
          <w:sz w:val="28"/>
          <w:szCs w:val="28"/>
          <w:lang w:val="en-US"/>
        </w:rPr>
        <w:t>. Tran Thi Lien</w:t>
      </w:r>
    </w:p>
    <w:p w14:paraId="7DFF52A8" w14:textId="77777777" w:rsidR="00405BE7" w:rsidRPr="00405BE7" w:rsidRDefault="00405BE7" w:rsidP="00850269">
      <w:pPr>
        <w:spacing w:after="0" w:line="240" w:lineRule="auto"/>
        <w:jc w:val="center"/>
        <w:rPr>
          <w:rFonts w:ascii="Times New Roman" w:hAnsi="Times New Roman" w:cs="Times New Roman"/>
          <w:sz w:val="28"/>
          <w:szCs w:val="28"/>
          <w:lang w:val="en-US"/>
        </w:rPr>
      </w:pPr>
    </w:p>
    <w:p w14:paraId="3DF6E6B8" w14:textId="77777777" w:rsidR="00405BE7" w:rsidRDefault="00405BE7" w:rsidP="00850269">
      <w:pPr>
        <w:spacing w:after="0" w:line="240" w:lineRule="auto"/>
        <w:jc w:val="center"/>
        <w:rPr>
          <w:rFonts w:ascii="Times New Roman" w:hAnsi="Times New Roman" w:cs="Times New Roman"/>
          <w:sz w:val="28"/>
          <w:szCs w:val="28"/>
          <w:lang w:val="en-US"/>
        </w:rPr>
      </w:pPr>
    </w:p>
    <w:p w14:paraId="27A3E55C" w14:textId="77777777" w:rsidR="00993CB5" w:rsidRDefault="00993CB5" w:rsidP="00850269">
      <w:pPr>
        <w:spacing w:after="0" w:line="240" w:lineRule="auto"/>
        <w:jc w:val="center"/>
        <w:rPr>
          <w:rFonts w:ascii="Times New Roman" w:hAnsi="Times New Roman" w:cs="Times New Roman"/>
          <w:sz w:val="28"/>
          <w:szCs w:val="28"/>
          <w:lang w:val="en-US"/>
        </w:rPr>
      </w:pPr>
    </w:p>
    <w:p w14:paraId="1997492F" w14:textId="77777777" w:rsidR="00850269" w:rsidRDefault="00850269" w:rsidP="00850269">
      <w:pPr>
        <w:spacing w:after="0" w:line="240" w:lineRule="auto"/>
        <w:jc w:val="center"/>
        <w:rPr>
          <w:rFonts w:ascii="Times New Roman" w:hAnsi="Times New Roman" w:cs="Times New Roman"/>
          <w:sz w:val="28"/>
          <w:szCs w:val="28"/>
          <w:lang w:val="en-US"/>
        </w:rPr>
      </w:pPr>
    </w:p>
    <w:p w14:paraId="68800393" w14:textId="77777777" w:rsidR="00850269" w:rsidRDefault="00850269" w:rsidP="00850269">
      <w:pPr>
        <w:spacing w:after="0" w:line="240" w:lineRule="auto"/>
        <w:jc w:val="center"/>
        <w:rPr>
          <w:rFonts w:ascii="Times New Roman" w:hAnsi="Times New Roman" w:cs="Times New Roman"/>
          <w:sz w:val="28"/>
          <w:szCs w:val="28"/>
          <w:lang w:val="en-US"/>
        </w:rPr>
      </w:pPr>
    </w:p>
    <w:p w14:paraId="745940B9" w14:textId="77777777" w:rsidR="00850269" w:rsidRPr="00405BE7" w:rsidRDefault="00850269" w:rsidP="00850269">
      <w:pPr>
        <w:spacing w:after="0" w:line="240" w:lineRule="auto"/>
        <w:jc w:val="center"/>
        <w:rPr>
          <w:rFonts w:ascii="Times New Roman" w:hAnsi="Times New Roman" w:cs="Times New Roman"/>
          <w:sz w:val="28"/>
          <w:szCs w:val="28"/>
          <w:lang w:val="en-US"/>
        </w:rPr>
      </w:pPr>
    </w:p>
    <w:p w14:paraId="7C7DC8EF" w14:textId="77777777" w:rsidR="007A276A" w:rsidRDefault="007A276A" w:rsidP="00993CB5">
      <w:pPr>
        <w:spacing w:line="360" w:lineRule="auto"/>
        <w:jc w:val="center"/>
        <w:rPr>
          <w:rFonts w:ascii="Times New Roman" w:hAnsi="Times New Roman" w:cs="Times New Roman"/>
          <w:b/>
          <w:bCs/>
          <w:sz w:val="28"/>
          <w:szCs w:val="28"/>
          <w:lang w:val="vi-VN"/>
        </w:rPr>
      </w:pPr>
    </w:p>
    <w:p w14:paraId="0BBE8FCD" w14:textId="77777777" w:rsidR="007A276A" w:rsidRDefault="007A276A" w:rsidP="00993CB5">
      <w:pPr>
        <w:spacing w:line="360" w:lineRule="auto"/>
        <w:jc w:val="center"/>
        <w:rPr>
          <w:rFonts w:ascii="Times New Roman" w:hAnsi="Times New Roman" w:cs="Times New Roman"/>
          <w:b/>
          <w:bCs/>
          <w:sz w:val="28"/>
          <w:szCs w:val="28"/>
          <w:lang w:val="vi-VN"/>
        </w:rPr>
      </w:pPr>
    </w:p>
    <w:p w14:paraId="668F1F55" w14:textId="00926879" w:rsidR="00405BE7" w:rsidRPr="00C51B68" w:rsidRDefault="00957889" w:rsidP="00993CB5">
      <w:pPr>
        <w:spacing w:line="360" w:lineRule="auto"/>
        <w:jc w:val="center"/>
        <w:rPr>
          <w:rFonts w:ascii="Times New Roman" w:hAnsi="Times New Roman" w:cs="Times New Roman"/>
          <w:b/>
          <w:bCs/>
          <w:sz w:val="28"/>
          <w:szCs w:val="28"/>
          <w:lang w:val="vi-VN"/>
        </w:rPr>
        <w:sectPr w:rsidR="00405BE7" w:rsidRPr="00C51B68" w:rsidSect="007A276A">
          <w:headerReference w:type="even" r:id="rId7"/>
          <w:pgSz w:w="11900" w:h="16840"/>
          <w:pgMar w:top="1418" w:right="851" w:bottom="1418" w:left="1985" w:header="709" w:footer="709" w:gutter="0"/>
          <w:pgBorders>
            <w:top w:val="thinThickSmallGap" w:sz="24" w:space="1" w:color="auto"/>
            <w:left w:val="thinThickSmallGap" w:sz="24" w:space="4" w:color="auto"/>
            <w:bottom w:val="thickThinSmallGap" w:sz="24" w:space="1" w:color="auto"/>
            <w:right w:val="thickThinSmallGap" w:sz="24" w:space="4" w:color="auto"/>
          </w:pgBorders>
          <w:cols w:space="708"/>
          <w:docGrid w:linePitch="360"/>
        </w:sectPr>
      </w:pPr>
      <w:r w:rsidRPr="00957889">
        <w:rPr>
          <w:rFonts w:ascii="Times New Roman" w:hAnsi="Times New Roman" w:cs="Times New Roman"/>
          <w:b/>
          <w:bCs/>
          <w:sz w:val="28"/>
          <w:szCs w:val="28"/>
          <w:lang w:val="en-US"/>
        </w:rPr>
        <w:t>HANOI</w:t>
      </w:r>
      <w:r w:rsidR="00405BE7" w:rsidRPr="00957889">
        <w:rPr>
          <w:rFonts w:ascii="Times New Roman" w:hAnsi="Times New Roman" w:cs="Times New Roman"/>
          <w:b/>
          <w:bCs/>
          <w:sz w:val="28"/>
          <w:szCs w:val="28"/>
          <w:lang w:val="en-US"/>
        </w:rPr>
        <w:t xml:space="preserve"> - 202</w:t>
      </w:r>
      <w:r w:rsidR="00C51B68">
        <w:rPr>
          <w:rFonts w:ascii="Times New Roman" w:hAnsi="Times New Roman" w:cs="Times New Roman"/>
          <w:b/>
          <w:bCs/>
          <w:sz w:val="28"/>
          <w:szCs w:val="28"/>
          <w:lang w:val="vi-VN"/>
        </w:rPr>
        <w:t>6</w:t>
      </w:r>
    </w:p>
    <w:p w14:paraId="52C79A36" w14:textId="77777777" w:rsidR="007D10A2" w:rsidRPr="008F39FD" w:rsidRDefault="007D10A2" w:rsidP="00BD165C">
      <w:pPr>
        <w:spacing w:line="360" w:lineRule="auto"/>
        <w:jc w:val="both"/>
        <w:rPr>
          <w:rFonts w:ascii="Times New Roman" w:eastAsia="MS Gothic" w:hAnsi="Times New Roman" w:cs="Times New Roman"/>
          <w:b/>
          <w:bCs/>
          <w:sz w:val="28"/>
          <w:szCs w:val="28"/>
          <w:lang w:val="en-US" w:eastAsia="ja-JP"/>
        </w:rPr>
      </w:pPr>
      <w:r w:rsidRPr="008F39FD">
        <w:rPr>
          <w:rFonts w:ascii="Times New Roman" w:hAnsi="Times New Roman" w:cs="Times New Roman"/>
          <w:b/>
          <w:bCs/>
          <w:sz w:val="28"/>
          <w:szCs w:val="28"/>
        </w:rPr>
        <w:lastRenderedPageBreak/>
        <w:t xml:space="preserve">The thesis </w:t>
      </w:r>
      <w:r w:rsidRPr="008F39FD">
        <w:rPr>
          <w:rFonts w:ascii="Times New Roman" w:eastAsia="MS Gothic" w:hAnsi="Times New Roman" w:cs="Times New Roman"/>
          <w:b/>
          <w:bCs/>
          <w:sz w:val="28"/>
          <w:szCs w:val="28"/>
          <w:lang w:val="en-US" w:eastAsia="ja-JP"/>
        </w:rPr>
        <w:t xml:space="preserve">was completed at: </w:t>
      </w:r>
    </w:p>
    <w:p w14:paraId="74EC51CC" w14:textId="77777777" w:rsidR="007D10A2" w:rsidRPr="008F39FD" w:rsidRDefault="007D10A2" w:rsidP="00BD165C">
      <w:pPr>
        <w:spacing w:line="360" w:lineRule="auto"/>
        <w:jc w:val="both"/>
        <w:rPr>
          <w:rFonts w:ascii="Times New Roman" w:eastAsia="MS Gothic" w:hAnsi="Times New Roman" w:cs="Times New Roman"/>
          <w:b/>
          <w:bCs/>
          <w:sz w:val="28"/>
          <w:szCs w:val="28"/>
          <w:lang w:val="en-US" w:eastAsia="ja-JP"/>
        </w:rPr>
      </w:pPr>
      <w:r w:rsidRPr="008F39FD">
        <w:rPr>
          <w:rFonts w:ascii="Times New Roman" w:eastAsia="MS Gothic" w:hAnsi="Times New Roman" w:cs="Times New Roman"/>
          <w:b/>
          <w:bCs/>
          <w:sz w:val="28"/>
          <w:szCs w:val="28"/>
          <w:lang w:val="en-US" w:eastAsia="ja-JP"/>
        </w:rPr>
        <w:t>HANOI LAW UNIVERSITY</w:t>
      </w:r>
    </w:p>
    <w:p w14:paraId="260B5093" w14:textId="77777777" w:rsidR="007D10A2" w:rsidRPr="008F39FD" w:rsidRDefault="007D10A2" w:rsidP="00BD165C">
      <w:pPr>
        <w:spacing w:line="360" w:lineRule="auto"/>
        <w:jc w:val="both"/>
        <w:rPr>
          <w:rFonts w:ascii="Times New Roman" w:eastAsia="MS Gothic" w:hAnsi="Times New Roman" w:cs="Times New Roman"/>
          <w:b/>
          <w:bCs/>
          <w:sz w:val="28"/>
          <w:szCs w:val="28"/>
          <w:lang w:val="en-US" w:eastAsia="ja-JP"/>
        </w:rPr>
      </w:pPr>
    </w:p>
    <w:p w14:paraId="6E6D7A32" w14:textId="77777777" w:rsidR="008F39FD" w:rsidRPr="00BD165C" w:rsidRDefault="007D10A2" w:rsidP="00BD165C">
      <w:pPr>
        <w:spacing w:line="360" w:lineRule="auto"/>
        <w:jc w:val="both"/>
        <w:rPr>
          <w:rFonts w:ascii="Times New Roman" w:hAnsi="Times New Roman" w:cs="Times New Roman"/>
          <w:b/>
          <w:bCs/>
          <w:i/>
          <w:iCs/>
          <w:sz w:val="28"/>
          <w:szCs w:val="28"/>
          <w:lang w:eastAsia="ja-JP"/>
        </w:rPr>
      </w:pPr>
      <w:r w:rsidRPr="00BD165C">
        <w:rPr>
          <w:rFonts w:ascii="Times New Roman" w:eastAsia="MS Gothic" w:hAnsi="Times New Roman" w:cs="Times New Roman"/>
          <w:b/>
          <w:bCs/>
          <w:i/>
          <w:iCs/>
          <w:sz w:val="28"/>
          <w:szCs w:val="28"/>
          <w:lang w:val="en-US" w:eastAsia="ja-JP"/>
        </w:rPr>
        <w:t>Su</w:t>
      </w:r>
      <w:r w:rsidR="008F39FD" w:rsidRPr="00BD165C">
        <w:rPr>
          <w:rFonts w:ascii="Times New Roman" w:eastAsia="MS Gothic" w:hAnsi="Times New Roman" w:cs="Times New Roman"/>
          <w:b/>
          <w:bCs/>
          <w:i/>
          <w:iCs/>
          <w:sz w:val="28"/>
          <w:szCs w:val="28"/>
          <w:lang w:val="en-US" w:eastAsia="ja-JP"/>
        </w:rPr>
        <w:t xml:space="preserve">pervisor: </w:t>
      </w:r>
      <w:r w:rsidR="008F39FD" w:rsidRPr="00BD165C">
        <w:rPr>
          <w:rFonts w:ascii="Times New Roman" w:hAnsi="Times New Roman" w:cs="Times New Roman"/>
          <w:b/>
          <w:bCs/>
          <w:i/>
          <w:iCs/>
          <w:sz w:val="28"/>
          <w:szCs w:val="28"/>
          <w:lang w:val="en-US"/>
        </w:rPr>
        <w:t>Prof. PhD. Vo Khanh Vinh and PhD. Tran Thi Lien</w:t>
      </w:r>
      <w:r w:rsidR="008F39FD" w:rsidRPr="00BD165C">
        <w:rPr>
          <w:rFonts w:ascii="Times New Roman" w:hAnsi="Times New Roman" w:cs="Times New Roman"/>
          <w:b/>
          <w:bCs/>
          <w:i/>
          <w:iCs/>
          <w:sz w:val="28"/>
          <w:szCs w:val="28"/>
          <w:lang w:eastAsia="ja-JP"/>
        </w:rPr>
        <w:t xml:space="preserve"> </w:t>
      </w:r>
    </w:p>
    <w:p w14:paraId="0813E5A9" w14:textId="77777777" w:rsidR="008F39FD" w:rsidRPr="008F39FD" w:rsidRDefault="008F39FD" w:rsidP="00BD165C">
      <w:pPr>
        <w:spacing w:line="360" w:lineRule="auto"/>
        <w:jc w:val="both"/>
        <w:rPr>
          <w:rFonts w:ascii="Times New Roman" w:hAnsi="Times New Roman" w:cs="Times New Roman"/>
          <w:b/>
          <w:bCs/>
          <w:sz w:val="28"/>
          <w:szCs w:val="28"/>
          <w:lang w:eastAsia="ja-JP"/>
        </w:rPr>
      </w:pPr>
    </w:p>
    <w:p w14:paraId="65096C3B" w14:textId="77777777" w:rsidR="008F39FD" w:rsidRPr="008F39FD" w:rsidRDefault="008F39FD" w:rsidP="00BD165C">
      <w:pPr>
        <w:spacing w:line="360" w:lineRule="auto"/>
        <w:jc w:val="both"/>
        <w:rPr>
          <w:rFonts w:ascii="Times New Roman" w:hAnsi="Times New Roman" w:cs="Times New Roman"/>
          <w:b/>
          <w:bCs/>
          <w:sz w:val="28"/>
          <w:szCs w:val="28"/>
          <w:lang w:eastAsia="ja-JP"/>
        </w:rPr>
      </w:pPr>
      <w:r w:rsidRPr="008F39FD">
        <w:rPr>
          <w:rFonts w:ascii="Times New Roman" w:hAnsi="Times New Roman" w:cs="Times New Roman"/>
          <w:b/>
          <w:bCs/>
          <w:sz w:val="28"/>
          <w:szCs w:val="28"/>
          <w:lang w:eastAsia="ja-JP"/>
        </w:rPr>
        <w:t xml:space="preserve">Reviewer 1: </w:t>
      </w:r>
    </w:p>
    <w:p w14:paraId="4AF2995A" w14:textId="20F23E29" w:rsidR="008F39FD" w:rsidRPr="008F39FD" w:rsidRDefault="008F39FD" w:rsidP="00BD165C">
      <w:pPr>
        <w:spacing w:line="360" w:lineRule="auto"/>
        <w:jc w:val="both"/>
        <w:rPr>
          <w:rFonts w:ascii="Times New Roman" w:hAnsi="Times New Roman" w:cs="Times New Roman"/>
          <w:b/>
          <w:bCs/>
          <w:sz w:val="28"/>
          <w:szCs w:val="28"/>
          <w:lang w:eastAsia="ja-JP"/>
        </w:rPr>
      </w:pPr>
      <w:r w:rsidRPr="008F39FD">
        <w:rPr>
          <w:rFonts w:ascii="Times New Roman" w:hAnsi="Times New Roman" w:cs="Times New Roman"/>
          <w:b/>
          <w:bCs/>
          <w:sz w:val="28"/>
          <w:szCs w:val="28"/>
          <w:lang w:eastAsia="ja-JP"/>
        </w:rPr>
        <w:t xml:space="preserve">Reviewer 2: </w:t>
      </w:r>
    </w:p>
    <w:p w14:paraId="75842858" w14:textId="20EA1474" w:rsidR="008F39FD" w:rsidRDefault="008F39FD" w:rsidP="00BD165C">
      <w:pPr>
        <w:spacing w:line="360" w:lineRule="auto"/>
        <w:jc w:val="both"/>
        <w:rPr>
          <w:rFonts w:ascii="Times New Roman" w:hAnsi="Times New Roman" w:cs="Times New Roman"/>
          <w:b/>
          <w:bCs/>
          <w:sz w:val="28"/>
          <w:szCs w:val="28"/>
          <w:lang w:eastAsia="ja-JP"/>
        </w:rPr>
      </w:pPr>
      <w:r w:rsidRPr="008F39FD">
        <w:rPr>
          <w:rFonts w:ascii="Times New Roman" w:hAnsi="Times New Roman" w:cs="Times New Roman"/>
          <w:b/>
          <w:bCs/>
          <w:sz w:val="28"/>
          <w:szCs w:val="28"/>
          <w:lang w:eastAsia="ja-JP"/>
        </w:rPr>
        <w:t xml:space="preserve">Reviewer 3: </w:t>
      </w:r>
    </w:p>
    <w:p w14:paraId="3459B75B" w14:textId="77777777" w:rsidR="00BD165C" w:rsidRDefault="00BD165C" w:rsidP="00BD165C">
      <w:pPr>
        <w:spacing w:line="360" w:lineRule="auto"/>
        <w:jc w:val="both"/>
        <w:rPr>
          <w:rFonts w:ascii="Times New Roman" w:hAnsi="Times New Roman" w:cs="Times New Roman"/>
          <w:b/>
          <w:bCs/>
          <w:sz w:val="28"/>
          <w:szCs w:val="28"/>
          <w:lang w:eastAsia="ja-JP"/>
        </w:rPr>
      </w:pPr>
    </w:p>
    <w:p w14:paraId="4199C60A" w14:textId="77777777" w:rsidR="00BD165C" w:rsidRPr="008F39FD" w:rsidRDefault="00BD165C" w:rsidP="00BD165C">
      <w:pPr>
        <w:spacing w:line="360" w:lineRule="auto"/>
        <w:jc w:val="both"/>
        <w:rPr>
          <w:rFonts w:ascii="Times New Roman" w:hAnsi="Times New Roman" w:cs="Times New Roman"/>
          <w:b/>
          <w:bCs/>
          <w:sz w:val="28"/>
          <w:szCs w:val="28"/>
          <w:lang w:eastAsia="ja-JP"/>
        </w:rPr>
      </w:pPr>
    </w:p>
    <w:p w14:paraId="041C2D47" w14:textId="23316DB1" w:rsidR="008F39FD" w:rsidRPr="008F39FD" w:rsidRDefault="008F39FD" w:rsidP="00BD165C">
      <w:pPr>
        <w:spacing w:line="360" w:lineRule="auto"/>
        <w:jc w:val="both"/>
        <w:rPr>
          <w:rFonts w:ascii="Times New Roman" w:hAnsi="Times New Roman" w:cs="Times New Roman"/>
          <w:b/>
          <w:bCs/>
          <w:sz w:val="28"/>
          <w:szCs w:val="28"/>
          <w:lang w:eastAsia="ja-JP"/>
        </w:rPr>
      </w:pPr>
      <w:r w:rsidRPr="008F39FD">
        <w:rPr>
          <w:rFonts w:ascii="Times New Roman" w:hAnsi="Times New Roman" w:cs="Times New Roman"/>
          <w:b/>
          <w:bCs/>
          <w:sz w:val="28"/>
          <w:szCs w:val="28"/>
          <w:lang w:eastAsia="ja-JP"/>
        </w:rPr>
        <w:t>The thesis is presented in front of the university – level doctoral evaluation committee, at Hanoi Law University, on…</w:t>
      </w:r>
    </w:p>
    <w:p w14:paraId="2D8B2389" w14:textId="0BFF87CD" w:rsidR="007D10A2" w:rsidRDefault="007D10A2">
      <w:pPr>
        <w:rPr>
          <w:rFonts w:ascii="Times New Roman" w:hAnsi="Times New Roman" w:cs="Times New Roman"/>
          <w:b/>
          <w:bCs/>
          <w:sz w:val="28"/>
          <w:szCs w:val="28"/>
        </w:rPr>
      </w:pPr>
      <w:r>
        <w:rPr>
          <w:rFonts w:ascii="Times New Roman" w:hAnsi="Times New Roman" w:cs="Times New Roman" w:hint="eastAsia"/>
          <w:b/>
          <w:bCs/>
          <w:sz w:val="28"/>
          <w:szCs w:val="28"/>
          <w:lang w:eastAsia="ja-JP"/>
        </w:rPr>
        <w:br w:type="page"/>
      </w:r>
    </w:p>
    <w:p w14:paraId="75D0C61C" w14:textId="77777777" w:rsidR="00B03EE0" w:rsidRDefault="00B03EE0" w:rsidP="0004714C">
      <w:pPr>
        <w:snapToGrid w:val="0"/>
        <w:spacing w:after="0" w:line="360" w:lineRule="auto"/>
        <w:jc w:val="center"/>
        <w:rPr>
          <w:rFonts w:ascii="Times New Roman" w:hAnsi="Times New Roman" w:cs="Times New Roman"/>
          <w:b/>
          <w:bCs/>
          <w:sz w:val="28"/>
          <w:szCs w:val="28"/>
        </w:rPr>
        <w:sectPr w:rsidR="00B03EE0" w:rsidSect="007A276A">
          <w:headerReference w:type="default" r:id="rId8"/>
          <w:pgSz w:w="11901" w:h="16840"/>
          <w:pgMar w:top="1418" w:right="851" w:bottom="1418" w:left="1985" w:header="709" w:footer="709" w:gutter="0"/>
          <w:pgNumType w:start="1"/>
          <w:cols w:space="708"/>
          <w:docGrid w:linePitch="360"/>
        </w:sectPr>
      </w:pPr>
    </w:p>
    <w:p w14:paraId="0C4F0EA8" w14:textId="560233D4" w:rsidR="000E55F0" w:rsidRPr="00792AE0" w:rsidRDefault="000E55F0" w:rsidP="0004714C">
      <w:pPr>
        <w:snapToGrid w:val="0"/>
        <w:spacing w:after="0" w:line="360" w:lineRule="auto"/>
        <w:jc w:val="center"/>
        <w:rPr>
          <w:rFonts w:ascii="Times New Roman" w:hAnsi="Times New Roman" w:cs="Times New Roman"/>
          <w:b/>
          <w:bCs/>
          <w:sz w:val="28"/>
          <w:szCs w:val="28"/>
        </w:rPr>
      </w:pPr>
      <w:r w:rsidRPr="00792AE0">
        <w:rPr>
          <w:rFonts w:ascii="Times New Roman" w:hAnsi="Times New Roman" w:cs="Times New Roman"/>
          <w:b/>
          <w:bCs/>
          <w:sz w:val="28"/>
          <w:szCs w:val="28"/>
        </w:rPr>
        <w:lastRenderedPageBreak/>
        <w:t>INTRODUCTION</w:t>
      </w:r>
    </w:p>
    <w:p w14:paraId="4FF20830" w14:textId="2CF9CE0D" w:rsidR="000E55F0" w:rsidRPr="009E5D36" w:rsidRDefault="000E55F0" w:rsidP="0004714C">
      <w:pPr>
        <w:snapToGrid w:val="0"/>
        <w:spacing w:after="0" w:line="360" w:lineRule="auto"/>
        <w:ind w:firstLine="709"/>
        <w:jc w:val="both"/>
        <w:rPr>
          <w:rFonts w:ascii="Times New Roman" w:hAnsi="Times New Roman" w:cs="Times New Roman"/>
          <w:b/>
          <w:bCs/>
          <w:sz w:val="28"/>
          <w:szCs w:val="28"/>
          <w:lang w:val="vi-VN"/>
        </w:rPr>
      </w:pPr>
      <w:r w:rsidRPr="00792AE0">
        <w:rPr>
          <w:rFonts w:ascii="Times New Roman" w:hAnsi="Times New Roman" w:cs="Times New Roman"/>
          <w:b/>
          <w:bCs/>
          <w:sz w:val="28"/>
          <w:szCs w:val="28"/>
        </w:rPr>
        <w:t xml:space="preserve">1. </w:t>
      </w:r>
      <w:r w:rsidR="00792AE0" w:rsidRPr="00792AE0">
        <w:rPr>
          <w:rFonts w:ascii="Times New Roman" w:hAnsi="Times New Roman" w:cs="Times New Roman"/>
          <w:b/>
          <w:bCs/>
          <w:sz w:val="28"/>
          <w:szCs w:val="28"/>
        </w:rPr>
        <w:t>Reasons for choosing research topic</w:t>
      </w:r>
    </w:p>
    <w:p w14:paraId="13310C61" w14:textId="557EF3B0" w:rsidR="000E55F0" w:rsidRPr="004870AE" w:rsidRDefault="000E55F0" w:rsidP="0004714C">
      <w:pPr>
        <w:snapToGrid w:val="0"/>
        <w:spacing w:after="0" w:line="360" w:lineRule="auto"/>
        <w:ind w:firstLine="709"/>
        <w:jc w:val="both"/>
        <w:rPr>
          <w:rFonts w:ascii="Times New Roman" w:hAnsi="Times New Roman" w:cs="Times New Roman"/>
          <w:sz w:val="28"/>
          <w:szCs w:val="28"/>
        </w:rPr>
      </w:pPr>
      <w:r w:rsidRPr="004870AE">
        <w:rPr>
          <w:rFonts w:ascii="Times New Roman" w:hAnsi="Times New Roman" w:cs="Times New Roman"/>
          <w:sz w:val="28"/>
          <w:szCs w:val="28"/>
        </w:rPr>
        <w:t xml:space="preserve">Acts of </w:t>
      </w:r>
      <w:r w:rsidR="00F4775D">
        <w:rPr>
          <w:rFonts w:ascii="Times New Roman" w:hAnsi="Times New Roman" w:cs="Times New Roman"/>
          <w:sz w:val="28"/>
          <w:szCs w:val="28"/>
        </w:rPr>
        <w:t>the</w:t>
      </w:r>
      <w:r w:rsidR="00F4775D">
        <w:rPr>
          <w:rFonts w:ascii="Times New Roman" w:hAnsi="Times New Roman" w:cs="Times New Roman"/>
          <w:sz w:val="28"/>
          <w:szCs w:val="28"/>
          <w:lang w:val="vi-VN"/>
        </w:rPr>
        <w:t xml:space="preserve"> crime of </w:t>
      </w:r>
      <w:r w:rsidRPr="004870AE">
        <w:rPr>
          <w:rFonts w:ascii="Times New Roman" w:hAnsi="Times New Roman" w:cs="Times New Roman"/>
          <w:sz w:val="28"/>
          <w:szCs w:val="28"/>
        </w:rPr>
        <w:t>intentional</w:t>
      </w:r>
      <w:r w:rsidR="00413CAC">
        <w:rPr>
          <w:rFonts w:ascii="Times New Roman" w:hAnsi="Times New Roman" w:cs="Times New Roman"/>
          <w:sz w:val="28"/>
          <w:szCs w:val="28"/>
        </w:rPr>
        <w:t>ly</w:t>
      </w:r>
      <w:r w:rsidR="00413CAC">
        <w:rPr>
          <w:rFonts w:ascii="Times New Roman" w:hAnsi="Times New Roman" w:cs="Times New Roman"/>
          <w:sz w:val="28"/>
          <w:szCs w:val="28"/>
          <w:lang w:val="vi-VN"/>
        </w:rPr>
        <w:t xml:space="preserve"> causing d</w:t>
      </w:r>
      <w:r w:rsidR="00413CAC">
        <w:rPr>
          <w:rFonts w:ascii="Times New Roman" w:hAnsi="Times New Roman" w:cs="Times New Roman"/>
          <w:sz w:val="28"/>
          <w:szCs w:val="28"/>
          <w:lang w:val="en-US"/>
        </w:rPr>
        <w:t xml:space="preserve">amage </w:t>
      </w:r>
      <w:r w:rsidRPr="004870AE">
        <w:rPr>
          <w:rFonts w:ascii="Times New Roman" w:hAnsi="Times New Roman" w:cs="Times New Roman"/>
          <w:sz w:val="28"/>
          <w:szCs w:val="28"/>
        </w:rPr>
        <w:t xml:space="preserve">or harm to the health of </w:t>
      </w:r>
      <w:r w:rsidR="006823C1">
        <w:rPr>
          <w:rFonts w:ascii="Times New Roman" w:hAnsi="Times New Roman" w:cs="Times New Roman"/>
          <w:sz w:val="28"/>
          <w:szCs w:val="28"/>
        </w:rPr>
        <w:t>another person</w:t>
      </w:r>
      <w:r w:rsidR="006823C1" w:rsidRPr="004870AE">
        <w:rPr>
          <w:rFonts w:ascii="Times New Roman" w:hAnsi="Times New Roman" w:cs="Times New Roman"/>
          <w:sz w:val="28"/>
          <w:szCs w:val="28"/>
        </w:rPr>
        <w:t xml:space="preserve"> </w:t>
      </w:r>
      <w:r w:rsidRPr="004870AE">
        <w:rPr>
          <w:rFonts w:ascii="Times New Roman" w:hAnsi="Times New Roman" w:cs="Times New Roman"/>
          <w:sz w:val="28"/>
          <w:szCs w:val="28"/>
        </w:rPr>
        <w:t>(hereinafter “</w:t>
      </w:r>
      <w:r w:rsidR="008A5C2A">
        <w:rPr>
          <w:rFonts w:ascii="Times New Roman" w:hAnsi="Times New Roman" w:cs="Times New Roman"/>
          <w:sz w:val="28"/>
          <w:szCs w:val="28"/>
        </w:rPr>
        <w:t>TCOICD/HTTHOAP</w:t>
      </w:r>
      <w:r w:rsidRPr="004870AE">
        <w:rPr>
          <w:rFonts w:ascii="Times New Roman" w:hAnsi="Times New Roman" w:cs="Times New Roman"/>
          <w:sz w:val="28"/>
          <w:szCs w:val="28"/>
        </w:rPr>
        <w:t>”) often stem from social conflicts, which are diverse and may occur among all social groups and relationships. At times, merely due to loss of self-control, spouses, family members, friends, or neighbors may resort to violence, leading to the commission of this crime.</w:t>
      </w:r>
    </w:p>
    <w:p w14:paraId="5BB4B124" w14:textId="2C6B4B3C" w:rsidR="000E55F0" w:rsidRPr="004870AE" w:rsidRDefault="000E55F0" w:rsidP="0004714C">
      <w:pPr>
        <w:snapToGrid w:val="0"/>
        <w:spacing w:after="0" w:line="360" w:lineRule="auto"/>
        <w:ind w:firstLine="709"/>
        <w:jc w:val="both"/>
        <w:rPr>
          <w:rFonts w:ascii="Times New Roman" w:hAnsi="Times New Roman" w:cs="Times New Roman"/>
          <w:sz w:val="28"/>
          <w:szCs w:val="28"/>
        </w:rPr>
      </w:pPr>
      <w:r w:rsidRPr="004870AE">
        <w:rPr>
          <w:rFonts w:ascii="Times New Roman" w:hAnsi="Times New Roman" w:cs="Times New Roman"/>
          <w:sz w:val="28"/>
          <w:szCs w:val="28"/>
        </w:rPr>
        <w:t>Recognizing the serious threat posed by such acts to social security, the Provisional Government issued Decree No. 03/SL (10 October 1945) and Circular No. 442-TTg (19 January 1955) to punish acts of “</w:t>
      </w:r>
      <w:r w:rsidR="009E5D36">
        <w:rPr>
          <w:rFonts w:ascii="Times New Roman" w:hAnsi="Times New Roman" w:cs="Times New Roman"/>
          <w:sz w:val="28"/>
          <w:szCs w:val="28"/>
        </w:rPr>
        <w:t>hit</w:t>
      </w:r>
      <w:r w:rsidR="009E5D36">
        <w:rPr>
          <w:rFonts w:ascii="Times New Roman" w:hAnsi="Times New Roman" w:cs="Times New Roman"/>
          <w:sz w:val="28"/>
          <w:szCs w:val="28"/>
          <w:lang w:val="vi-VN"/>
        </w:rPr>
        <w:t xml:space="preserve"> </w:t>
      </w:r>
      <w:r w:rsidRPr="004870AE">
        <w:rPr>
          <w:rFonts w:ascii="Times New Roman" w:hAnsi="Times New Roman" w:cs="Times New Roman"/>
          <w:sz w:val="28"/>
          <w:szCs w:val="28"/>
        </w:rPr>
        <w:t xml:space="preserve">causing injury.” The right to bodily integrity has since been guaranteed and increasingly strengthened through the Constitutions from 1946 to 2013 and through criminal law provisions on </w:t>
      </w:r>
      <w:r w:rsidR="008A5C2A">
        <w:rPr>
          <w:rFonts w:ascii="Times New Roman" w:hAnsi="Times New Roman" w:cs="Times New Roman"/>
          <w:sz w:val="28"/>
          <w:szCs w:val="28"/>
        </w:rPr>
        <w:t>TCOICD/HTTHOAP</w:t>
      </w:r>
      <w:r w:rsidRPr="004870AE">
        <w:rPr>
          <w:rFonts w:ascii="Times New Roman" w:hAnsi="Times New Roman" w:cs="Times New Roman"/>
          <w:sz w:val="28"/>
          <w:szCs w:val="28"/>
        </w:rPr>
        <w:t>. Although revised over time, these provisions remain unable to fully cover real-life situations, and the corresponding penalties are not always proportionate or consistent across offenses.</w:t>
      </w:r>
    </w:p>
    <w:p w14:paraId="3DFC8BFE" w14:textId="1CC104B4" w:rsidR="000E55F0" w:rsidRPr="004870AE" w:rsidRDefault="000E55F0" w:rsidP="0004714C">
      <w:pPr>
        <w:snapToGrid w:val="0"/>
        <w:spacing w:after="0" w:line="360" w:lineRule="auto"/>
        <w:ind w:firstLine="709"/>
        <w:jc w:val="both"/>
        <w:rPr>
          <w:rFonts w:ascii="Times New Roman" w:hAnsi="Times New Roman" w:cs="Times New Roman"/>
          <w:sz w:val="28"/>
          <w:szCs w:val="28"/>
        </w:rPr>
      </w:pPr>
      <w:r w:rsidRPr="004870AE">
        <w:rPr>
          <w:rFonts w:ascii="Times New Roman" w:hAnsi="Times New Roman" w:cs="Times New Roman"/>
          <w:sz w:val="28"/>
          <w:szCs w:val="28"/>
        </w:rPr>
        <w:t xml:space="preserve">A comprehensive theoretical and practical study of </w:t>
      </w:r>
      <w:r w:rsidR="008A5C2A">
        <w:rPr>
          <w:rFonts w:ascii="Times New Roman" w:hAnsi="Times New Roman" w:cs="Times New Roman"/>
          <w:sz w:val="28"/>
          <w:szCs w:val="28"/>
        </w:rPr>
        <w:t>TCOICD/HTTHOAP</w:t>
      </w:r>
      <w:r w:rsidR="00D34ECC" w:rsidRPr="004870AE">
        <w:rPr>
          <w:rFonts w:ascii="Times New Roman" w:hAnsi="Times New Roman" w:cs="Times New Roman"/>
          <w:sz w:val="28"/>
          <w:szCs w:val="28"/>
        </w:rPr>
        <w:t xml:space="preserve"> </w:t>
      </w:r>
      <w:r w:rsidRPr="004870AE">
        <w:rPr>
          <w:rFonts w:ascii="Times New Roman" w:hAnsi="Times New Roman" w:cs="Times New Roman"/>
          <w:sz w:val="28"/>
          <w:szCs w:val="28"/>
        </w:rPr>
        <w:t xml:space="preserve">is therefore necessary. Based on theoretical analysis and adjudication practice, this research identifies shortcomings in legal regulation and application, thereby proposing solutions to improve the law and enhance judicial practice. For these reasons, the PhD </w:t>
      </w:r>
      <w:r w:rsidR="00B15304">
        <w:rPr>
          <w:rFonts w:ascii="Times New Roman" w:hAnsi="Times New Roman" w:cs="Times New Roman"/>
          <w:sz w:val="28"/>
          <w:szCs w:val="28"/>
        </w:rPr>
        <w:t>student</w:t>
      </w:r>
      <w:r w:rsidRPr="004870AE">
        <w:rPr>
          <w:rFonts w:ascii="Times New Roman" w:hAnsi="Times New Roman" w:cs="Times New Roman"/>
          <w:sz w:val="28"/>
          <w:szCs w:val="28"/>
        </w:rPr>
        <w:t xml:space="preserve"> selects the topic “</w:t>
      </w:r>
      <w:r w:rsidR="005D1904" w:rsidRPr="00605C0E">
        <w:rPr>
          <w:rFonts w:ascii="Times New Roman" w:hAnsi="Times New Roman" w:cs="Times New Roman"/>
          <w:i/>
          <w:iCs/>
          <w:sz w:val="28"/>
          <w:szCs w:val="28"/>
        </w:rPr>
        <w:t>The</w:t>
      </w:r>
      <w:r w:rsidR="005D1904" w:rsidRPr="00605C0E">
        <w:rPr>
          <w:rFonts w:ascii="Times New Roman" w:hAnsi="Times New Roman" w:cs="Times New Roman"/>
          <w:i/>
          <w:iCs/>
          <w:sz w:val="28"/>
          <w:szCs w:val="28"/>
          <w:lang w:val="vi-VN"/>
        </w:rPr>
        <w:t xml:space="preserve"> crime of i</w:t>
      </w:r>
      <w:r w:rsidRPr="00605C0E">
        <w:rPr>
          <w:rFonts w:ascii="Times New Roman" w:hAnsi="Times New Roman" w:cs="Times New Roman"/>
          <w:i/>
          <w:iCs/>
          <w:sz w:val="28"/>
          <w:szCs w:val="28"/>
        </w:rPr>
        <w:t>ntentional</w:t>
      </w:r>
      <w:r w:rsidR="005D1904" w:rsidRPr="00605C0E">
        <w:rPr>
          <w:rFonts w:ascii="Times New Roman" w:hAnsi="Times New Roman" w:cs="Times New Roman"/>
          <w:i/>
          <w:iCs/>
          <w:sz w:val="28"/>
          <w:szCs w:val="28"/>
        </w:rPr>
        <w:t>ly</w:t>
      </w:r>
      <w:r w:rsidRPr="00605C0E">
        <w:rPr>
          <w:rFonts w:ascii="Times New Roman" w:hAnsi="Times New Roman" w:cs="Times New Roman"/>
          <w:i/>
          <w:iCs/>
          <w:sz w:val="28"/>
          <w:szCs w:val="28"/>
        </w:rPr>
        <w:t xml:space="preserve"> </w:t>
      </w:r>
      <w:r w:rsidR="00605C0E" w:rsidRPr="00605C0E">
        <w:rPr>
          <w:rFonts w:ascii="Times New Roman" w:hAnsi="Times New Roman" w:cs="Times New Roman"/>
          <w:i/>
          <w:iCs/>
          <w:sz w:val="28"/>
          <w:szCs w:val="28"/>
        </w:rPr>
        <w:t>c</w:t>
      </w:r>
      <w:r w:rsidR="00605C0E" w:rsidRPr="00605C0E">
        <w:rPr>
          <w:rFonts w:ascii="Times New Roman" w:hAnsi="Times New Roman" w:cs="Times New Roman"/>
          <w:i/>
          <w:iCs/>
          <w:sz w:val="28"/>
          <w:szCs w:val="28"/>
          <w:lang w:val="en-US"/>
        </w:rPr>
        <w:t>ausing</w:t>
      </w:r>
      <w:r w:rsidRPr="00605C0E">
        <w:rPr>
          <w:rFonts w:ascii="Times New Roman" w:hAnsi="Times New Roman" w:cs="Times New Roman"/>
          <w:i/>
          <w:iCs/>
          <w:sz w:val="28"/>
          <w:szCs w:val="28"/>
        </w:rPr>
        <w:t xml:space="preserve"> injury or harm to the health of </w:t>
      </w:r>
      <w:r w:rsidR="006823C1">
        <w:rPr>
          <w:rFonts w:ascii="Times New Roman" w:hAnsi="Times New Roman" w:cs="Times New Roman"/>
          <w:i/>
          <w:iCs/>
          <w:sz w:val="28"/>
          <w:szCs w:val="28"/>
        </w:rPr>
        <w:t>another person</w:t>
      </w:r>
      <w:r w:rsidR="006823C1" w:rsidRPr="00605C0E">
        <w:rPr>
          <w:rFonts w:ascii="Times New Roman" w:hAnsi="Times New Roman" w:cs="Times New Roman"/>
          <w:i/>
          <w:iCs/>
          <w:sz w:val="28"/>
          <w:szCs w:val="28"/>
        </w:rPr>
        <w:t xml:space="preserve"> </w:t>
      </w:r>
      <w:r w:rsidRPr="00605C0E">
        <w:rPr>
          <w:rFonts w:ascii="Times New Roman" w:hAnsi="Times New Roman" w:cs="Times New Roman"/>
          <w:i/>
          <w:iCs/>
          <w:sz w:val="28"/>
          <w:szCs w:val="28"/>
        </w:rPr>
        <w:t>under Vietnamese criminal law.</w:t>
      </w:r>
      <w:r w:rsidRPr="004870AE">
        <w:rPr>
          <w:rFonts w:ascii="Times New Roman" w:hAnsi="Times New Roman" w:cs="Times New Roman"/>
          <w:sz w:val="28"/>
          <w:szCs w:val="28"/>
        </w:rPr>
        <w:t>”</w:t>
      </w:r>
    </w:p>
    <w:p w14:paraId="1C9367EB" w14:textId="77777777" w:rsidR="000E55F0" w:rsidRPr="00BF1248" w:rsidRDefault="000E55F0" w:rsidP="0004714C">
      <w:pPr>
        <w:snapToGrid w:val="0"/>
        <w:spacing w:after="0" w:line="360" w:lineRule="auto"/>
        <w:ind w:firstLine="709"/>
        <w:jc w:val="both"/>
        <w:rPr>
          <w:rFonts w:ascii="Times New Roman" w:hAnsi="Times New Roman" w:cs="Times New Roman"/>
          <w:b/>
          <w:bCs/>
          <w:sz w:val="28"/>
          <w:szCs w:val="28"/>
        </w:rPr>
      </w:pPr>
      <w:r w:rsidRPr="00BF1248">
        <w:rPr>
          <w:rFonts w:ascii="Times New Roman" w:hAnsi="Times New Roman" w:cs="Times New Roman"/>
          <w:b/>
          <w:bCs/>
          <w:sz w:val="28"/>
          <w:szCs w:val="28"/>
        </w:rPr>
        <w:t>2. Research purpose and tasks</w:t>
      </w:r>
    </w:p>
    <w:p w14:paraId="3368DF65" w14:textId="59A1FFC0" w:rsidR="000E55F0" w:rsidRPr="00FD5626" w:rsidRDefault="00BF1248" w:rsidP="0004714C">
      <w:pPr>
        <w:snapToGrid w:val="0"/>
        <w:spacing w:after="0" w:line="360" w:lineRule="auto"/>
        <w:ind w:firstLine="709"/>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8D2223">
        <w:rPr>
          <w:rFonts w:ascii="Times New Roman" w:hAnsi="Times New Roman" w:cs="Times New Roman"/>
          <w:sz w:val="28"/>
          <w:szCs w:val="28"/>
        </w:rPr>
        <w:t>R</w:t>
      </w:r>
      <w:r w:rsidR="00AD27BB">
        <w:rPr>
          <w:rFonts w:ascii="Times New Roman" w:hAnsi="Times New Roman" w:cs="Times New Roman"/>
          <w:sz w:val="28"/>
          <w:szCs w:val="28"/>
          <w:lang w:val="en-US"/>
        </w:rPr>
        <w:t xml:space="preserve">esearch </w:t>
      </w:r>
      <w:r w:rsidR="00923E31">
        <w:rPr>
          <w:rFonts w:ascii="Times New Roman" w:hAnsi="Times New Roman" w:cs="Times New Roman"/>
          <w:sz w:val="28"/>
          <w:szCs w:val="28"/>
        </w:rPr>
        <w:t>p</w:t>
      </w:r>
      <w:r w:rsidR="000E55F0" w:rsidRPr="004870AE">
        <w:rPr>
          <w:rFonts w:ascii="Times New Roman" w:hAnsi="Times New Roman" w:cs="Times New Roman"/>
          <w:sz w:val="28"/>
          <w:szCs w:val="28"/>
        </w:rPr>
        <w:t>urpose:</w:t>
      </w:r>
      <w:r>
        <w:rPr>
          <w:rFonts w:ascii="Times New Roman" w:hAnsi="Times New Roman" w:cs="Times New Roman"/>
          <w:sz w:val="28"/>
          <w:szCs w:val="28"/>
        </w:rPr>
        <w:t xml:space="preserve"> </w:t>
      </w:r>
      <w:r w:rsidR="00E36C99">
        <w:rPr>
          <w:rFonts w:ascii="Times New Roman" w:hAnsi="Times New Roman" w:cs="Times New Roman"/>
          <w:sz w:val="28"/>
          <w:szCs w:val="28"/>
        </w:rPr>
        <w:t>Based</w:t>
      </w:r>
      <w:r w:rsidR="00E36C99">
        <w:rPr>
          <w:rFonts w:ascii="Times New Roman" w:hAnsi="Times New Roman" w:cs="Times New Roman"/>
          <w:sz w:val="28"/>
          <w:szCs w:val="28"/>
          <w:lang w:val="vi-VN"/>
        </w:rPr>
        <w:t xml:space="preserve"> </w:t>
      </w:r>
      <w:r w:rsidR="0013238F">
        <w:rPr>
          <w:rFonts w:ascii="Times New Roman" w:hAnsi="Times New Roman" w:cs="Times New Roman"/>
          <w:sz w:val="28"/>
          <w:szCs w:val="28"/>
          <w:lang w:val="en-US"/>
        </w:rPr>
        <w:t xml:space="preserve">on research into works related to </w:t>
      </w:r>
      <w:r w:rsidR="008A5C2A">
        <w:rPr>
          <w:rFonts w:ascii="Times New Roman" w:hAnsi="Times New Roman" w:cs="Times New Roman"/>
          <w:sz w:val="28"/>
          <w:szCs w:val="28"/>
        </w:rPr>
        <w:t>TCOICD/HTTHOAP</w:t>
      </w:r>
      <w:r w:rsidR="00D34ECC">
        <w:rPr>
          <w:rFonts w:ascii="Times New Roman" w:hAnsi="Times New Roman" w:cs="Times New Roman"/>
          <w:sz w:val="28"/>
          <w:szCs w:val="28"/>
          <w:lang w:val="en-US"/>
        </w:rPr>
        <w:t xml:space="preserve"> </w:t>
      </w:r>
      <w:r w:rsidR="0013238F">
        <w:rPr>
          <w:rFonts w:ascii="Times New Roman" w:hAnsi="Times New Roman" w:cs="Times New Roman"/>
          <w:sz w:val="28"/>
          <w:szCs w:val="28"/>
          <w:lang w:val="en-US"/>
        </w:rPr>
        <w:t xml:space="preserve">both domestically and internationally, this dissertation will present research results on the theory of </w:t>
      </w:r>
      <w:r w:rsidR="008A5C2A">
        <w:rPr>
          <w:rFonts w:ascii="Times New Roman" w:hAnsi="Times New Roman" w:cs="Times New Roman"/>
          <w:sz w:val="28"/>
          <w:szCs w:val="28"/>
        </w:rPr>
        <w:t>TCOICD/HTTHOAP</w:t>
      </w:r>
      <w:r w:rsidR="0013238F">
        <w:rPr>
          <w:rFonts w:ascii="Times New Roman" w:hAnsi="Times New Roman" w:cs="Times New Roman"/>
          <w:sz w:val="28"/>
          <w:szCs w:val="28"/>
          <w:lang w:val="en-US"/>
        </w:rPr>
        <w:t xml:space="preserve">, the criminal laws of several countries regarding this crime, the provisions of Vietnamese criminal law, and the practice of adjudicating </w:t>
      </w:r>
      <w:r w:rsidR="008A5C2A">
        <w:rPr>
          <w:rFonts w:ascii="Times New Roman" w:hAnsi="Times New Roman" w:cs="Times New Roman"/>
          <w:sz w:val="28"/>
          <w:szCs w:val="28"/>
        </w:rPr>
        <w:t>TCOICD/HTTHOAP</w:t>
      </w:r>
      <w:r w:rsidR="0013238F">
        <w:rPr>
          <w:rFonts w:ascii="Times New Roman" w:hAnsi="Times New Roman" w:cs="Times New Roman"/>
          <w:sz w:val="28"/>
          <w:szCs w:val="28"/>
          <w:lang w:val="en-US"/>
        </w:rPr>
        <w:t xml:space="preserve">. From this, it will help identify the requirements for improving the law and ensuring its correct </w:t>
      </w:r>
      <w:r w:rsidR="0013238F">
        <w:rPr>
          <w:rFonts w:ascii="Times New Roman" w:hAnsi="Times New Roman" w:cs="Times New Roman"/>
          <w:sz w:val="28"/>
          <w:szCs w:val="28"/>
          <w:lang w:val="en-US"/>
        </w:rPr>
        <w:lastRenderedPageBreak/>
        <w:t xml:space="preserve">application in judicial proceedings, thereby offering proposals and solutions to improve the quality of adjudication in cases involving </w:t>
      </w:r>
      <w:r w:rsidR="008A5C2A">
        <w:rPr>
          <w:rFonts w:ascii="Times New Roman" w:hAnsi="Times New Roman" w:cs="Times New Roman"/>
          <w:sz w:val="28"/>
          <w:szCs w:val="28"/>
        </w:rPr>
        <w:t>TCOICD/HTTHOAP</w:t>
      </w:r>
      <w:r w:rsidR="008C5D50">
        <w:rPr>
          <w:rFonts w:ascii="Times New Roman" w:hAnsi="Times New Roman" w:cs="Times New Roman"/>
          <w:sz w:val="28"/>
          <w:szCs w:val="28"/>
          <w:lang w:val="en-US"/>
        </w:rPr>
        <w:t>.</w:t>
      </w:r>
      <w:r w:rsidR="00FD5626">
        <w:rPr>
          <w:rFonts w:ascii="Times New Roman" w:hAnsi="Times New Roman" w:cs="Times New Roman"/>
          <w:sz w:val="28"/>
          <w:szCs w:val="28"/>
          <w:lang w:val="vi-VN"/>
        </w:rPr>
        <w:t xml:space="preserve"> </w:t>
      </w:r>
    </w:p>
    <w:p w14:paraId="4FB6FAE6" w14:textId="619B292A" w:rsidR="000E55F0" w:rsidRPr="004870AE" w:rsidRDefault="00BF1248" w:rsidP="0004714C">
      <w:pPr>
        <w:snapToGri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F5D77">
        <w:rPr>
          <w:rFonts w:ascii="Times New Roman" w:hAnsi="Times New Roman" w:cs="Times New Roman"/>
          <w:sz w:val="28"/>
          <w:szCs w:val="28"/>
        </w:rPr>
        <w:t xml:space="preserve">Research </w:t>
      </w:r>
      <w:r w:rsidR="00A70807">
        <w:rPr>
          <w:rFonts w:ascii="Times New Roman" w:hAnsi="Times New Roman" w:cs="Times New Roman"/>
          <w:sz w:val="28"/>
          <w:szCs w:val="28"/>
        </w:rPr>
        <w:t>t</w:t>
      </w:r>
      <w:r w:rsidR="000E55F0" w:rsidRPr="004870AE">
        <w:rPr>
          <w:rFonts w:ascii="Times New Roman" w:hAnsi="Times New Roman" w:cs="Times New Roman"/>
          <w:sz w:val="28"/>
          <w:szCs w:val="28"/>
        </w:rPr>
        <w:t>asks:</w:t>
      </w:r>
      <w:r>
        <w:rPr>
          <w:rFonts w:ascii="Times New Roman" w:hAnsi="Times New Roman" w:cs="Times New Roman"/>
          <w:sz w:val="28"/>
          <w:szCs w:val="28"/>
        </w:rPr>
        <w:t xml:space="preserve"> </w:t>
      </w:r>
      <w:r w:rsidR="00B76921" w:rsidRPr="00B76921">
        <w:rPr>
          <w:rFonts w:ascii="Times New Roman" w:hAnsi="Times New Roman" w:cs="Times New Roman"/>
          <w:sz w:val="28"/>
          <w:szCs w:val="28"/>
        </w:rPr>
        <w:t xml:space="preserve">To achieve the research objectives, the research must perform the following tasks: </w:t>
      </w:r>
      <w:r w:rsidR="000E55F0" w:rsidRPr="004870AE">
        <w:rPr>
          <w:rFonts w:ascii="Times New Roman" w:hAnsi="Times New Roman" w:cs="Times New Roman"/>
          <w:sz w:val="28"/>
          <w:szCs w:val="28"/>
        </w:rPr>
        <w:t>Review domestic and foreign studies related to the topic.</w:t>
      </w:r>
      <w:r w:rsidR="00E97941">
        <w:rPr>
          <w:rFonts w:ascii="Times New Roman" w:hAnsi="Times New Roman" w:cs="Times New Roman"/>
          <w:sz w:val="28"/>
          <w:szCs w:val="28"/>
        </w:rPr>
        <w:t xml:space="preserve"> </w:t>
      </w:r>
      <w:r w:rsidR="000E55F0" w:rsidRPr="004870AE">
        <w:rPr>
          <w:rFonts w:ascii="Times New Roman" w:hAnsi="Times New Roman" w:cs="Times New Roman"/>
          <w:sz w:val="28"/>
          <w:szCs w:val="28"/>
        </w:rPr>
        <w:t>Clarify theoretical issues: concepts, characteristics, and bases for criminalization</w:t>
      </w:r>
      <w:r w:rsidR="0054224E">
        <w:rPr>
          <w:rFonts w:ascii="Times New Roman" w:hAnsi="Times New Roman" w:cs="Times New Roman"/>
          <w:sz w:val="28"/>
          <w:szCs w:val="28"/>
        </w:rPr>
        <w:t>, a</w:t>
      </w:r>
      <w:r w:rsidR="000E55F0" w:rsidRPr="004870AE">
        <w:rPr>
          <w:rFonts w:ascii="Times New Roman" w:hAnsi="Times New Roman" w:cs="Times New Roman"/>
          <w:sz w:val="28"/>
          <w:szCs w:val="28"/>
        </w:rPr>
        <w:t>nalyze criminal legislation of selected countries and draw lessons for Vietnam.</w:t>
      </w:r>
      <w:r w:rsidR="0054224E">
        <w:rPr>
          <w:rFonts w:ascii="Times New Roman" w:hAnsi="Times New Roman" w:cs="Times New Roman"/>
          <w:sz w:val="28"/>
          <w:szCs w:val="28"/>
        </w:rPr>
        <w:t xml:space="preserve"> </w:t>
      </w:r>
      <w:r w:rsidR="000E55F0" w:rsidRPr="004870AE">
        <w:rPr>
          <w:rFonts w:ascii="Times New Roman" w:hAnsi="Times New Roman" w:cs="Times New Roman"/>
          <w:sz w:val="28"/>
          <w:szCs w:val="28"/>
        </w:rPr>
        <w:t>Examine Vietnamese criminal law provisions since 1945 and adjudication practice from 2018–2025</w:t>
      </w:r>
      <w:r w:rsidR="008C5D50">
        <w:rPr>
          <w:rFonts w:ascii="Times New Roman" w:hAnsi="Times New Roman" w:cs="Times New Roman"/>
          <w:sz w:val="28"/>
          <w:szCs w:val="28"/>
        </w:rPr>
        <w:t xml:space="preserve">, the practice of adjudicating crimes of </w:t>
      </w:r>
      <w:r w:rsidR="008A5C2A">
        <w:rPr>
          <w:rFonts w:ascii="Times New Roman" w:hAnsi="Times New Roman" w:cs="Times New Roman"/>
          <w:sz w:val="28"/>
          <w:szCs w:val="28"/>
        </w:rPr>
        <w:t>TCOICD/HTTHOAP</w:t>
      </w:r>
      <w:r w:rsidR="00D34ECC">
        <w:rPr>
          <w:rFonts w:ascii="Times New Roman" w:hAnsi="Times New Roman" w:cs="Times New Roman"/>
          <w:sz w:val="28"/>
          <w:szCs w:val="28"/>
          <w:lang w:val="en-US"/>
        </w:rPr>
        <w:t xml:space="preserve"> </w:t>
      </w:r>
      <w:r w:rsidR="00243470">
        <w:rPr>
          <w:rFonts w:ascii="Times New Roman" w:hAnsi="Times New Roman" w:cs="Times New Roman"/>
          <w:sz w:val="28"/>
          <w:szCs w:val="28"/>
          <w:lang w:val="en-US"/>
        </w:rPr>
        <w:t>in courts nationwide.</w:t>
      </w:r>
      <w:r w:rsidR="00AD27BB">
        <w:rPr>
          <w:rFonts w:ascii="Times New Roman" w:hAnsi="Times New Roman" w:cs="Times New Roman"/>
          <w:sz w:val="28"/>
          <w:szCs w:val="28"/>
        </w:rPr>
        <w:t xml:space="preserve"> </w:t>
      </w:r>
      <w:r w:rsidR="000E55F0" w:rsidRPr="004870AE">
        <w:rPr>
          <w:rFonts w:ascii="Times New Roman" w:hAnsi="Times New Roman" w:cs="Times New Roman"/>
          <w:sz w:val="28"/>
          <w:szCs w:val="28"/>
        </w:rPr>
        <w:t>Identify requirements for legal reform and propose practical solutions to improve adjudication quality.</w:t>
      </w:r>
    </w:p>
    <w:p w14:paraId="39C4183B" w14:textId="3C96C57A" w:rsidR="000E55F0" w:rsidRPr="008D2223" w:rsidRDefault="000E55F0" w:rsidP="0004714C">
      <w:pPr>
        <w:snapToGrid w:val="0"/>
        <w:spacing w:after="0" w:line="360" w:lineRule="auto"/>
        <w:ind w:firstLine="709"/>
        <w:jc w:val="both"/>
        <w:rPr>
          <w:rFonts w:ascii="Times New Roman" w:hAnsi="Times New Roman" w:cs="Times New Roman"/>
          <w:b/>
          <w:bCs/>
          <w:sz w:val="28"/>
          <w:szCs w:val="28"/>
        </w:rPr>
      </w:pPr>
      <w:r w:rsidRPr="008D2223">
        <w:rPr>
          <w:rFonts w:ascii="Times New Roman" w:hAnsi="Times New Roman" w:cs="Times New Roman"/>
          <w:b/>
          <w:bCs/>
          <w:sz w:val="28"/>
          <w:szCs w:val="28"/>
        </w:rPr>
        <w:t>3. Research subject and scope</w:t>
      </w:r>
      <w:r w:rsidR="0062010D" w:rsidRPr="008D2223">
        <w:rPr>
          <w:rFonts w:ascii="Times New Roman" w:hAnsi="Times New Roman" w:cs="Times New Roman"/>
          <w:b/>
          <w:bCs/>
          <w:sz w:val="28"/>
          <w:szCs w:val="28"/>
        </w:rPr>
        <w:t xml:space="preserve"> of the Thesis</w:t>
      </w:r>
    </w:p>
    <w:p w14:paraId="32E25EA2" w14:textId="489CD4A3" w:rsidR="000E55F0" w:rsidRPr="008D2223" w:rsidRDefault="0062010D" w:rsidP="0004714C">
      <w:pPr>
        <w:snapToGrid w:val="0"/>
        <w:spacing w:after="0" w:line="360" w:lineRule="auto"/>
        <w:ind w:firstLine="709"/>
        <w:jc w:val="both"/>
        <w:rPr>
          <w:rFonts w:ascii="Times New Roman" w:hAnsi="Times New Roman" w:cs="Times New Roman"/>
          <w:b/>
          <w:bCs/>
          <w:i/>
          <w:iCs/>
          <w:sz w:val="28"/>
          <w:szCs w:val="28"/>
        </w:rPr>
      </w:pPr>
      <w:r w:rsidRPr="008D2223">
        <w:rPr>
          <w:rFonts w:ascii="Times New Roman" w:hAnsi="Times New Roman" w:cs="Times New Roman"/>
          <w:b/>
          <w:bCs/>
          <w:i/>
          <w:iCs/>
          <w:sz w:val="28"/>
          <w:szCs w:val="28"/>
        </w:rPr>
        <w:t>3.1. Research object</w:t>
      </w:r>
    </w:p>
    <w:p w14:paraId="41D4E9C6" w14:textId="48646033" w:rsidR="005208E9" w:rsidRDefault="005208E9" w:rsidP="0004714C">
      <w:pPr>
        <w:snapToGrid w:val="0"/>
        <w:spacing w:after="0" w:line="360" w:lineRule="auto"/>
        <w:ind w:firstLine="709"/>
        <w:jc w:val="both"/>
        <w:rPr>
          <w:rFonts w:ascii="Times New Roman" w:hAnsi="Times New Roman" w:cs="Times New Roman"/>
          <w:sz w:val="28"/>
          <w:szCs w:val="28"/>
          <w:lang w:val="en-US"/>
        </w:rPr>
      </w:pPr>
      <w:r w:rsidRPr="005208E9">
        <w:rPr>
          <w:rFonts w:ascii="Times New Roman" w:hAnsi="Times New Roman" w:cs="Times New Roman"/>
          <w:sz w:val="28"/>
          <w:szCs w:val="28"/>
        </w:rPr>
        <w:t xml:space="preserve">The research subject of this thesis is the theoretical issues and legal regulations concerning </w:t>
      </w:r>
      <w:r w:rsidR="008A5C2A">
        <w:rPr>
          <w:rFonts w:ascii="Times New Roman" w:hAnsi="Times New Roman" w:cs="Times New Roman"/>
          <w:sz w:val="28"/>
          <w:szCs w:val="28"/>
        </w:rPr>
        <w:t>TCOICD/HTTHOAP</w:t>
      </w:r>
      <w:r w:rsidR="00D34ECC">
        <w:rPr>
          <w:rFonts w:ascii="Times New Roman" w:hAnsi="Times New Roman" w:cs="Times New Roman"/>
          <w:sz w:val="28"/>
          <w:szCs w:val="28"/>
          <w:lang w:val="en-US"/>
        </w:rPr>
        <w:t xml:space="preserve"> </w:t>
      </w:r>
      <w:r w:rsidR="00107BAE">
        <w:rPr>
          <w:rFonts w:ascii="Times New Roman" w:hAnsi="Times New Roman" w:cs="Times New Roman"/>
          <w:sz w:val="28"/>
          <w:szCs w:val="28"/>
          <w:lang w:val="en-US"/>
        </w:rPr>
        <w:t xml:space="preserve">and </w:t>
      </w:r>
      <w:r w:rsidR="00107BAE" w:rsidRPr="00107BAE">
        <w:rPr>
          <w:rFonts w:ascii="Times New Roman" w:hAnsi="Times New Roman" w:cs="Times New Roman"/>
          <w:sz w:val="28"/>
          <w:szCs w:val="28"/>
          <w:lang w:val="en-US"/>
        </w:rPr>
        <w:t>the practical application of the law. Specifically, it includes the following issues:</w:t>
      </w:r>
    </w:p>
    <w:p w14:paraId="1A3EAFCF" w14:textId="35FDE3E1" w:rsidR="00107BAE" w:rsidRDefault="0067112A" w:rsidP="0004714C">
      <w:pPr>
        <w:snapToGrid w:val="0"/>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B445F">
        <w:rPr>
          <w:rFonts w:ascii="Times New Roman" w:hAnsi="Times New Roman" w:cs="Times New Roman"/>
          <w:sz w:val="28"/>
          <w:szCs w:val="28"/>
          <w:lang w:val="en-US"/>
        </w:rPr>
        <w:t>The</w:t>
      </w:r>
      <w:r w:rsidR="00FB445F">
        <w:rPr>
          <w:rFonts w:ascii="Times New Roman" w:hAnsi="Times New Roman" w:cs="Times New Roman"/>
          <w:sz w:val="28"/>
          <w:szCs w:val="28"/>
          <w:lang w:val="vi-VN"/>
        </w:rPr>
        <w:t xml:space="preserve"> th</w:t>
      </w:r>
      <w:r w:rsidR="00FB445F">
        <w:rPr>
          <w:rFonts w:ascii="Times New Roman" w:hAnsi="Times New Roman" w:cs="Times New Roman"/>
          <w:sz w:val="28"/>
          <w:szCs w:val="28"/>
          <w:lang w:val="en-US"/>
        </w:rPr>
        <w:t>eory</w:t>
      </w:r>
      <w:r w:rsidRPr="0067112A">
        <w:rPr>
          <w:rFonts w:ascii="Times New Roman" w:hAnsi="Times New Roman" w:cs="Times New Roman"/>
          <w:sz w:val="28"/>
          <w:szCs w:val="28"/>
          <w:lang w:val="en-US"/>
        </w:rPr>
        <w:t xml:space="preserve"> of</w:t>
      </w:r>
      <w:r>
        <w:rPr>
          <w:rFonts w:ascii="Times New Roman" w:hAnsi="Times New Roman" w:cs="Times New Roman"/>
          <w:sz w:val="28"/>
          <w:szCs w:val="28"/>
          <w:lang w:val="en-US"/>
        </w:rPr>
        <w:t xml:space="preserve"> </w:t>
      </w:r>
      <w:r w:rsidR="008A5C2A">
        <w:rPr>
          <w:rFonts w:ascii="Times New Roman" w:hAnsi="Times New Roman" w:cs="Times New Roman"/>
          <w:sz w:val="28"/>
          <w:szCs w:val="28"/>
        </w:rPr>
        <w:t>TCOICD/HTTHOAP</w:t>
      </w:r>
      <w:r w:rsidR="00BB7A7D">
        <w:rPr>
          <w:rFonts w:ascii="Times New Roman" w:hAnsi="Times New Roman" w:cs="Times New Roman"/>
          <w:sz w:val="28"/>
          <w:szCs w:val="28"/>
          <w:lang w:val="en-US"/>
        </w:rPr>
        <w:t>;</w:t>
      </w:r>
    </w:p>
    <w:p w14:paraId="0C7425DC" w14:textId="3BBACCCB" w:rsidR="00BB7A7D" w:rsidRDefault="00E04F61" w:rsidP="0004714C">
      <w:pPr>
        <w:snapToGrid w:val="0"/>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E04F61">
        <w:rPr>
          <w:rFonts w:ascii="Times New Roman" w:hAnsi="Times New Roman" w:cs="Times New Roman"/>
          <w:sz w:val="28"/>
          <w:szCs w:val="28"/>
          <w:lang w:val="en-US"/>
        </w:rPr>
        <w:t>Criminal law provisions of some countries regarding</w:t>
      </w:r>
      <w:r>
        <w:rPr>
          <w:rFonts w:ascii="Times New Roman" w:hAnsi="Times New Roman" w:cs="Times New Roman"/>
          <w:sz w:val="28"/>
          <w:szCs w:val="28"/>
          <w:lang w:val="en-US"/>
        </w:rPr>
        <w:t xml:space="preserve"> </w:t>
      </w:r>
      <w:r w:rsidR="008A5C2A">
        <w:rPr>
          <w:rFonts w:ascii="Times New Roman" w:hAnsi="Times New Roman" w:cs="Times New Roman"/>
          <w:sz w:val="28"/>
          <w:szCs w:val="28"/>
        </w:rPr>
        <w:t>TCOICD/HTTHOAP</w:t>
      </w:r>
      <w:r>
        <w:rPr>
          <w:rFonts w:ascii="Times New Roman" w:hAnsi="Times New Roman" w:cs="Times New Roman"/>
          <w:sz w:val="28"/>
          <w:szCs w:val="28"/>
          <w:lang w:val="en-US"/>
        </w:rPr>
        <w:t>;</w:t>
      </w:r>
    </w:p>
    <w:p w14:paraId="1785C452" w14:textId="68C144C4" w:rsidR="00E04F61" w:rsidRDefault="00E04F61" w:rsidP="0004714C">
      <w:pPr>
        <w:snapToGrid w:val="0"/>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744EF" w:rsidRPr="001744EF">
        <w:rPr>
          <w:rFonts w:ascii="Times New Roman" w:hAnsi="Times New Roman" w:cs="Times New Roman"/>
          <w:sz w:val="28"/>
          <w:szCs w:val="28"/>
          <w:lang w:val="en-US"/>
        </w:rPr>
        <w:t>Provisions of Vietnamese criminal law regarding</w:t>
      </w:r>
      <w:r w:rsidR="001744EF">
        <w:rPr>
          <w:rFonts w:ascii="Times New Roman" w:hAnsi="Times New Roman" w:cs="Times New Roman"/>
          <w:sz w:val="28"/>
          <w:szCs w:val="28"/>
          <w:lang w:val="en-US"/>
        </w:rPr>
        <w:t xml:space="preserve"> </w:t>
      </w:r>
      <w:r w:rsidR="008A5C2A">
        <w:rPr>
          <w:rFonts w:ascii="Times New Roman" w:hAnsi="Times New Roman" w:cs="Times New Roman"/>
          <w:sz w:val="28"/>
          <w:szCs w:val="28"/>
        </w:rPr>
        <w:t>TCOICD/HTTHOAP</w:t>
      </w:r>
      <w:r w:rsidR="001744EF">
        <w:rPr>
          <w:rFonts w:ascii="Times New Roman" w:hAnsi="Times New Roman" w:cs="Times New Roman"/>
          <w:sz w:val="28"/>
          <w:szCs w:val="28"/>
          <w:lang w:val="en-US"/>
        </w:rPr>
        <w:t>;</w:t>
      </w:r>
    </w:p>
    <w:p w14:paraId="3CE5BD20" w14:textId="6F557F4C" w:rsidR="001744EF" w:rsidRPr="00CD711D" w:rsidRDefault="00E63245" w:rsidP="0004714C">
      <w:pPr>
        <w:snapToGrid w:val="0"/>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E63245">
        <w:rPr>
          <w:rFonts w:ascii="Times New Roman" w:hAnsi="Times New Roman" w:cs="Times New Roman"/>
          <w:sz w:val="28"/>
          <w:szCs w:val="28"/>
          <w:lang w:val="en-US"/>
        </w:rPr>
        <w:t>The practice of adjudicating</w:t>
      </w:r>
      <w:r>
        <w:rPr>
          <w:rFonts w:ascii="Times New Roman" w:hAnsi="Times New Roman" w:cs="Times New Roman"/>
          <w:sz w:val="28"/>
          <w:szCs w:val="28"/>
          <w:lang w:val="en-US"/>
        </w:rPr>
        <w:t xml:space="preserve"> </w:t>
      </w:r>
      <w:r w:rsidR="008A5C2A">
        <w:rPr>
          <w:rFonts w:ascii="Times New Roman" w:hAnsi="Times New Roman" w:cs="Times New Roman"/>
          <w:sz w:val="28"/>
          <w:szCs w:val="28"/>
        </w:rPr>
        <w:t>TCOICD/HTTHOAP</w:t>
      </w:r>
      <w:r w:rsidR="00D34ECC" w:rsidRPr="00CD711D">
        <w:rPr>
          <w:rFonts w:ascii="Times New Roman" w:hAnsi="Times New Roman" w:cs="Times New Roman"/>
          <w:sz w:val="28"/>
          <w:szCs w:val="28"/>
          <w:lang w:val="en-US"/>
        </w:rPr>
        <w:t xml:space="preserve"> </w:t>
      </w:r>
      <w:r w:rsidR="00CD711D" w:rsidRPr="00CD711D">
        <w:rPr>
          <w:rFonts w:ascii="Times New Roman" w:hAnsi="Times New Roman" w:cs="Times New Roman"/>
          <w:sz w:val="28"/>
          <w:szCs w:val="28"/>
          <w:lang w:val="en-US"/>
        </w:rPr>
        <w:t>in nationwide</w:t>
      </w:r>
      <w:r w:rsidR="00CD711D">
        <w:rPr>
          <w:rFonts w:ascii="Times New Roman" w:hAnsi="Times New Roman" w:cs="Times New Roman"/>
          <w:sz w:val="28"/>
          <w:szCs w:val="28"/>
          <w:lang w:val="en-US"/>
        </w:rPr>
        <w:t>.</w:t>
      </w:r>
    </w:p>
    <w:p w14:paraId="6921B62B" w14:textId="3389A03C" w:rsidR="000E55F0" w:rsidRPr="00080581" w:rsidRDefault="008D2223" w:rsidP="0004714C">
      <w:pPr>
        <w:snapToGrid w:val="0"/>
        <w:spacing w:after="0" w:line="360" w:lineRule="auto"/>
        <w:ind w:firstLine="709"/>
        <w:jc w:val="both"/>
        <w:rPr>
          <w:rFonts w:ascii="Times New Roman" w:hAnsi="Times New Roman" w:cs="Times New Roman"/>
          <w:b/>
          <w:bCs/>
          <w:i/>
          <w:iCs/>
          <w:sz w:val="28"/>
          <w:szCs w:val="28"/>
        </w:rPr>
      </w:pPr>
      <w:r w:rsidRPr="00080581">
        <w:rPr>
          <w:rFonts w:ascii="Times New Roman" w:hAnsi="Times New Roman" w:cs="Times New Roman"/>
          <w:b/>
          <w:bCs/>
          <w:i/>
          <w:iCs/>
          <w:sz w:val="28"/>
          <w:szCs w:val="28"/>
        </w:rPr>
        <w:t xml:space="preserve">3.2. </w:t>
      </w:r>
      <w:r w:rsidR="000E55F0" w:rsidRPr="00080581">
        <w:rPr>
          <w:rFonts w:ascii="Times New Roman" w:hAnsi="Times New Roman" w:cs="Times New Roman"/>
          <w:b/>
          <w:bCs/>
          <w:i/>
          <w:iCs/>
          <w:sz w:val="28"/>
          <w:szCs w:val="28"/>
        </w:rPr>
        <w:t>Scope</w:t>
      </w:r>
      <w:r w:rsidRPr="00080581">
        <w:rPr>
          <w:rFonts w:ascii="Times New Roman" w:hAnsi="Times New Roman" w:cs="Times New Roman"/>
          <w:b/>
          <w:bCs/>
          <w:i/>
          <w:iCs/>
          <w:sz w:val="28"/>
          <w:szCs w:val="28"/>
        </w:rPr>
        <w:t xml:space="preserve"> of research</w:t>
      </w:r>
    </w:p>
    <w:p w14:paraId="4D567A18" w14:textId="50A57018" w:rsidR="000E55F0" w:rsidRPr="004870AE" w:rsidRDefault="000E55F0" w:rsidP="0004714C">
      <w:pPr>
        <w:snapToGrid w:val="0"/>
        <w:spacing w:after="0" w:line="360" w:lineRule="auto"/>
        <w:ind w:firstLine="709"/>
        <w:jc w:val="both"/>
        <w:rPr>
          <w:rFonts w:ascii="Times New Roman" w:hAnsi="Times New Roman" w:cs="Times New Roman"/>
          <w:sz w:val="28"/>
          <w:szCs w:val="28"/>
        </w:rPr>
      </w:pPr>
      <w:r w:rsidRPr="004870AE">
        <w:rPr>
          <w:rFonts w:ascii="Times New Roman" w:hAnsi="Times New Roman" w:cs="Times New Roman"/>
          <w:sz w:val="28"/>
          <w:szCs w:val="28"/>
        </w:rPr>
        <w:t>The dissertation is conducted from the perspective of criminal law theory</w:t>
      </w:r>
      <w:r w:rsidR="00EB3ED5">
        <w:rPr>
          <w:rFonts w:ascii="Times New Roman" w:hAnsi="Times New Roman" w:cs="Times New Roman"/>
          <w:sz w:val="28"/>
          <w:szCs w:val="28"/>
        </w:rPr>
        <w:t xml:space="preserve"> </w:t>
      </w:r>
      <w:r w:rsidR="00737769">
        <w:rPr>
          <w:rFonts w:ascii="Times New Roman" w:hAnsi="Times New Roman" w:cs="Times New Roman"/>
          <w:sz w:val="28"/>
          <w:szCs w:val="28"/>
        </w:rPr>
        <w:t>regarding</w:t>
      </w:r>
      <w:r w:rsidR="00EB3ED5">
        <w:rPr>
          <w:rFonts w:ascii="Times New Roman" w:hAnsi="Times New Roman" w:cs="Times New Roman"/>
          <w:sz w:val="28"/>
          <w:szCs w:val="28"/>
        </w:rPr>
        <w:t xml:space="preserve"> </w:t>
      </w:r>
      <w:r w:rsidR="008A5C2A">
        <w:rPr>
          <w:rFonts w:ascii="Times New Roman" w:hAnsi="Times New Roman" w:cs="Times New Roman"/>
          <w:sz w:val="28"/>
          <w:szCs w:val="28"/>
        </w:rPr>
        <w:t>TCOICD/HTTHOAP</w:t>
      </w:r>
      <w:r w:rsidRPr="004870AE">
        <w:rPr>
          <w:rFonts w:ascii="Times New Roman" w:hAnsi="Times New Roman" w:cs="Times New Roman"/>
          <w:sz w:val="28"/>
          <w:szCs w:val="28"/>
        </w:rPr>
        <w:t xml:space="preserve">. It studies criminal law provisions and their application in adjudicating </w:t>
      </w:r>
      <w:r w:rsidR="008A5C2A">
        <w:rPr>
          <w:rFonts w:ascii="Times New Roman" w:hAnsi="Times New Roman" w:cs="Times New Roman"/>
          <w:sz w:val="28"/>
          <w:szCs w:val="28"/>
        </w:rPr>
        <w:t>TCOICD/HTTHOAP</w:t>
      </w:r>
      <w:r w:rsidR="00D34ECC" w:rsidRPr="004870AE">
        <w:rPr>
          <w:rFonts w:ascii="Times New Roman" w:hAnsi="Times New Roman" w:cs="Times New Roman"/>
          <w:sz w:val="28"/>
          <w:szCs w:val="28"/>
        </w:rPr>
        <w:t xml:space="preserve"> </w:t>
      </w:r>
      <w:r w:rsidRPr="004870AE">
        <w:rPr>
          <w:rFonts w:ascii="Times New Roman" w:hAnsi="Times New Roman" w:cs="Times New Roman"/>
          <w:sz w:val="28"/>
          <w:szCs w:val="28"/>
        </w:rPr>
        <w:t>cases nationwide during the period 2018–2025.</w:t>
      </w:r>
    </w:p>
    <w:p w14:paraId="0996C8D5" w14:textId="77777777" w:rsidR="000E55F0" w:rsidRPr="00D401A1" w:rsidRDefault="000E55F0" w:rsidP="0004714C">
      <w:pPr>
        <w:snapToGrid w:val="0"/>
        <w:spacing w:after="0" w:line="360" w:lineRule="auto"/>
        <w:ind w:firstLine="709"/>
        <w:jc w:val="both"/>
        <w:rPr>
          <w:rFonts w:ascii="Times New Roman" w:hAnsi="Times New Roman" w:cs="Times New Roman"/>
          <w:b/>
          <w:bCs/>
          <w:sz w:val="28"/>
          <w:szCs w:val="28"/>
        </w:rPr>
      </w:pPr>
      <w:r w:rsidRPr="00D401A1">
        <w:rPr>
          <w:rFonts w:ascii="Times New Roman" w:hAnsi="Times New Roman" w:cs="Times New Roman"/>
          <w:b/>
          <w:bCs/>
          <w:sz w:val="28"/>
          <w:szCs w:val="28"/>
        </w:rPr>
        <w:t>4. Methodology and research methods</w:t>
      </w:r>
    </w:p>
    <w:p w14:paraId="78A34C3F" w14:textId="30C4B033" w:rsidR="000E55F0" w:rsidRPr="004870AE" w:rsidRDefault="000E55F0" w:rsidP="0004714C">
      <w:pPr>
        <w:snapToGrid w:val="0"/>
        <w:spacing w:after="0" w:line="360" w:lineRule="auto"/>
        <w:ind w:firstLine="709"/>
        <w:jc w:val="both"/>
        <w:rPr>
          <w:rFonts w:ascii="Times New Roman" w:hAnsi="Times New Roman" w:cs="Times New Roman"/>
          <w:sz w:val="28"/>
          <w:szCs w:val="28"/>
        </w:rPr>
      </w:pPr>
      <w:r w:rsidRPr="004870AE">
        <w:rPr>
          <w:rFonts w:ascii="Times New Roman" w:hAnsi="Times New Roman" w:cs="Times New Roman"/>
          <w:sz w:val="28"/>
          <w:szCs w:val="28"/>
        </w:rPr>
        <w:t xml:space="preserve">The dissertation is grounded in the methodology of Marxism–Leninism and Ho Chi Minh’s Thought on the State and Law, and the guidelines of the Communist Party of Vietnam on judicial reform and legal development. </w:t>
      </w:r>
      <w:r w:rsidR="004922B7" w:rsidRPr="004922B7">
        <w:rPr>
          <w:rFonts w:ascii="Times New Roman" w:hAnsi="Times New Roman" w:cs="Times New Roman"/>
          <w:sz w:val="28"/>
          <w:szCs w:val="28"/>
        </w:rPr>
        <w:t xml:space="preserve">Among </w:t>
      </w:r>
      <w:r w:rsidR="004922B7" w:rsidRPr="004922B7">
        <w:rPr>
          <w:rFonts w:ascii="Times New Roman" w:hAnsi="Times New Roman" w:cs="Times New Roman"/>
          <w:sz w:val="28"/>
          <w:szCs w:val="28"/>
        </w:rPr>
        <w:lastRenderedPageBreak/>
        <w:t>these methods, the dialectical materialist methodology is the most important approach employed by the doctoral candidate. This methodology serves as the foundation for evaluating and interpreting each issue that the dissertation must address, thereby enabling the formulation of conclusions and the proposal of solutions aimed at improving the law and ensuring the correct application of legal provisions concerning the offence of intentionally inflicting injury or harm to the health of another person.</w:t>
      </w:r>
      <w:r w:rsidR="004922B7">
        <w:rPr>
          <w:rFonts w:ascii="Times New Roman" w:hAnsi="Times New Roman" w:cs="Times New Roman"/>
          <w:sz w:val="28"/>
          <w:szCs w:val="28"/>
          <w:lang w:val="vi-VN"/>
        </w:rPr>
        <w:t xml:space="preserve"> </w:t>
      </w:r>
    </w:p>
    <w:p w14:paraId="2BB107EC" w14:textId="2EDEC6D3" w:rsidR="000E55F0" w:rsidRPr="004870AE" w:rsidRDefault="000E55F0" w:rsidP="0004714C">
      <w:pPr>
        <w:snapToGrid w:val="0"/>
        <w:spacing w:after="0" w:line="360" w:lineRule="auto"/>
        <w:ind w:firstLine="709"/>
        <w:jc w:val="both"/>
        <w:rPr>
          <w:rFonts w:ascii="Times New Roman" w:hAnsi="Times New Roman" w:cs="Times New Roman"/>
          <w:sz w:val="28"/>
          <w:szCs w:val="28"/>
        </w:rPr>
      </w:pPr>
      <w:r w:rsidRPr="004870AE">
        <w:rPr>
          <w:rFonts w:ascii="Times New Roman" w:hAnsi="Times New Roman" w:cs="Times New Roman"/>
          <w:sz w:val="28"/>
          <w:szCs w:val="28"/>
        </w:rPr>
        <w:t>Additional methods include: analysis, synthesis, normative approach, historical method, comparative method, empirical investigation</w:t>
      </w:r>
      <w:r w:rsidR="00285C63">
        <w:rPr>
          <w:rFonts w:ascii="Times New Roman" w:hAnsi="Times New Roman" w:cs="Times New Roman"/>
          <w:sz w:val="28"/>
          <w:szCs w:val="28"/>
          <w:lang w:val="vi-VN"/>
        </w:rPr>
        <w:t xml:space="preserve"> and case study</w:t>
      </w:r>
      <w:r w:rsidRPr="004870AE">
        <w:rPr>
          <w:rFonts w:ascii="Times New Roman" w:hAnsi="Times New Roman" w:cs="Times New Roman"/>
          <w:sz w:val="28"/>
          <w:szCs w:val="28"/>
        </w:rPr>
        <w:t>.</w:t>
      </w:r>
    </w:p>
    <w:p w14:paraId="4189A5F3" w14:textId="77777777" w:rsidR="000E55F0" w:rsidRPr="009B0146" w:rsidRDefault="000E55F0" w:rsidP="0004714C">
      <w:pPr>
        <w:snapToGrid w:val="0"/>
        <w:spacing w:after="0" w:line="360" w:lineRule="auto"/>
        <w:ind w:firstLine="709"/>
        <w:jc w:val="both"/>
        <w:rPr>
          <w:rFonts w:ascii="Times New Roman" w:hAnsi="Times New Roman" w:cs="Times New Roman"/>
          <w:b/>
          <w:bCs/>
          <w:sz w:val="28"/>
          <w:szCs w:val="28"/>
        </w:rPr>
      </w:pPr>
      <w:r w:rsidRPr="009B0146">
        <w:rPr>
          <w:rFonts w:ascii="Times New Roman" w:hAnsi="Times New Roman" w:cs="Times New Roman"/>
          <w:b/>
          <w:bCs/>
          <w:sz w:val="28"/>
          <w:szCs w:val="28"/>
        </w:rPr>
        <w:t>5. Research questions and hypotheses</w:t>
      </w:r>
    </w:p>
    <w:p w14:paraId="58B0447A" w14:textId="16CA9B85" w:rsidR="000E55F0" w:rsidRPr="00091C4C" w:rsidRDefault="009B0146" w:rsidP="0004714C">
      <w:pPr>
        <w:snapToGrid w:val="0"/>
        <w:spacing w:after="0" w:line="360" w:lineRule="auto"/>
        <w:ind w:firstLine="709"/>
        <w:jc w:val="both"/>
        <w:rPr>
          <w:rFonts w:ascii="Times New Roman" w:hAnsi="Times New Roman" w:cs="Times New Roman"/>
          <w:b/>
          <w:bCs/>
          <w:i/>
          <w:iCs/>
          <w:sz w:val="28"/>
          <w:szCs w:val="28"/>
          <w:lang w:val="vi-VN"/>
        </w:rPr>
      </w:pPr>
      <w:r w:rsidRPr="009B0146">
        <w:rPr>
          <w:rFonts w:ascii="Times New Roman" w:hAnsi="Times New Roman" w:cs="Times New Roman"/>
          <w:b/>
          <w:bCs/>
          <w:i/>
          <w:iCs/>
          <w:sz w:val="28"/>
          <w:szCs w:val="28"/>
          <w:lang w:val="vi-VN"/>
        </w:rPr>
        <w:t xml:space="preserve">5.1. </w:t>
      </w:r>
      <w:r w:rsidR="000E55F0" w:rsidRPr="009B0146">
        <w:rPr>
          <w:rFonts w:ascii="Times New Roman" w:hAnsi="Times New Roman" w:cs="Times New Roman"/>
          <w:b/>
          <w:bCs/>
          <w:i/>
          <w:iCs/>
          <w:sz w:val="28"/>
          <w:szCs w:val="28"/>
        </w:rPr>
        <w:t>Research questions</w:t>
      </w:r>
    </w:p>
    <w:p w14:paraId="7D3FD70E" w14:textId="69F53314" w:rsidR="000E55F0" w:rsidRPr="004870AE" w:rsidRDefault="009B0146" w:rsidP="0004714C">
      <w:pPr>
        <w:snapToGri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1. </w:t>
      </w:r>
      <w:r w:rsidR="000E55F0" w:rsidRPr="004870AE">
        <w:rPr>
          <w:rFonts w:ascii="Times New Roman" w:hAnsi="Times New Roman" w:cs="Times New Roman"/>
          <w:sz w:val="28"/>
          <w:szCs w:val="28"/>
        </w:rPr>
        <w:t xml:space="preserve">What theoretical and practical elements are necessary to fully understand </w:t>
      </w:r>
      <w:r w:rsidR="008A5C2A">
        <w:rPr>
          <w:rFonts w:ascii="Times New Roman" w:hAnsi="Times New Roman" w:cs="Times New Roman"/>
          <w:sz w:val="28"/>
          <w:szCs w:val="28"/>
        </w:rPr>
        <w:t>TCOICD/HTTHOAP</w:t>
      </w:r>
      <w:r w:rsidR="000E55F0" w:rsidRPr="004870AE">
        <w:rPr>
          <w:rFonts w:ascii="Times New Roman" w:hAnsi="Times New Roman" w:cs="Times New Roman"/>
          <w:sz w:val="28"/>
          <w:szCs w:val="28"/>
        </w:rPr>
        <w:t>?</w:t>
      </w:r>
    </w:p>
    <w:p w14:paraId="152A3304" w14:textId="2684A826" w:rsidR="000E55F0" w:rsidRPr="004870AE" w:rsidRDefault="009B0146" w:rsidP="0004714C">
      <w:pPr>
        <w:snapToGri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2. </w:t>
      </w:r>
      <w:r w:rsidR="000E55F0" w:rsidRPr="004870AE">
        <w:rPr>
          <w:rFonts w:ascii="Times New Roman" w:hAnsi="Times New Roman" w:cs="Times New Roman"/>
          <w:sz w:val="28"/>
          <w:szCs w:val="28"/>
        </w:rPr>
        <w:t>How does the current Criminal Code regulate this crime, and how does it compare with legally similar offenses?</w:t>
      </w:r>
    </w:p>
    <w:p w14:paraId="7CDC2C6A" w14:textId="14D1FCD2" w:rsidR="009F2193" w:rsidRDefault="009B0146" w:rsidP="0004714C">
      <w:pPr>
        <w:snapToGrid w:val="0"/>
        <w:spacing w:after="0" w:line="360" w:lineRule="auto"/>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3. </w:t>
      </w:r>
      <w:r w:rsidR="005A2051" w:rsidRPr="005A2051">
        <w:rPr>
          <w:rFonts w:ascii="Times New Roman" w:hAnsi="Times New Roman" w:cs="Times New Roman"/>
          <w:sz w:val="28"/>
          <w:szCs w:val="28"/>
        </w:rPr>
        <w:t xml:space="preserve">What results have been achieved in the application of the provisions of the Vietnamese Penal Code on </w:t>
      </w:r>
      <w:r w:rsidR="008A5C2A">
        <w:rPr>
          <w:rFonts w:ascii="Times New Roman" w:hAnsi="Times New Roman" w:cs="Times New Roman"/>
          <w:sz w:val="28"/>
          <w:szCs w:val="28"/>
        </w:rPr>
        <w:t>TCOICD/HTTHOAP</w:t>
      </w:r>
      <w:r w:rsidR="00D34ECC" w:rsidRPr="005A2051">
        <w:rPr>
          <w:rFonts w:ascii="Times New Roman" w:hAnsi="Times New Roman" w:cs="Times New Roman"/>
          <w:sz w:val="28"/>
          <w:szCs w:val="28"/>
        </w:rPr>
        <w:t xml:space="preserve"> </w:t>
      </w:r>
      <w:r w:rsidR="005A2051" w:rsidRPr="005A2051">
        <w:rPr>
          <w:rFonts w:ascii="Times New Roman" w:hAnsi="Times New Roman" w:cs="Times New Roman"/>
          <w:sz w:val="28"/>
          <w:szCs w:val="28"/>
        </w:rPr>
        <w:t xml:space="preserve">in the adjudication of such cases? What limitations and obstacles still exist, and what are the underlying causes of these </w:t>
      </w:r>
      <w:r w:rsidR="00091C4C" w:rsidRPr="005A2051">
        <w:rPr>
          <w:rFonts w:ascii="Times New Roman" w:hAnsi="Times New Roman" w:cs="Times New Roman"/>
          <w:sz w:val="28"/>
          <w:szCs w:val="28"/>
        </w:rPr>
        <w:t>limitations and obstacles</w:t>
      </w:r>
      <w:r w:rsidR="005A2051" w:rsidRPr="005A2051">
        <w:rPr>
          <w:rFonts w:ascii="Times New Roman" w:hAnsi="Times New Roman" w:cs="Times New Roman"/>
          <w:sz w:val="28"/>
          <w:szCs w:val="28"/>
        </w:rPr>
        <w:t>?</w:t>
      </w:r>
    </w:p>
    <w:p w14:paraId="3F1B34D6" w14:textId="44E0BDBF" w:rsidR="000E55F0" w:rsidRPr="004870AE" w:rsidRDefault="00A22213" w:rsidP="0004714C">
      <w:pPr>
        <w:snapToGri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4. </w:t>
      </w:r>
      <w:r w:rsidR="000E55F0" w:rsidRPr="004870AE">
        <w:rPr>
          <w:rFonts w:ascii="Times New Roman" w:hAnsi="Times New Roman" w:cs="Times New Roman"/>
          <w:sz w:val="28"/>
          <w:szCs w:val="28"/>
        </w:rPr>
        <w:t>What solutions are needed to improve legal regulations and adjudication quality?</w:t>
      </w:r>
    </w:p>
    <w:p w14:paraId="11C6BD9A" w14:textId="25CBCED6" w:rsidR="000E55F0" w:rsidRPr="00091C4C" w:rsidRDefault="00091C4C" w:rsidP="0004714C">
      <w:pPr>
        <w:snapToGrid w:val="0"/>
        <w:spacing w:after="0" w:line="360" w:lineRule="auto"/>
        <w:ind w:firstLine="709"/>
        <w:jc w:val="both"/>
        <w:rPr>
          <w:rFonts w:ascii="Times New Roman" w:hAnsi="Times New Roman" w:cs="Times New Roman"/>
          <w:b/>
          <w:bCs/>
          <w:i/>
          <w:iCs/>
          <w:sz w:val="28"/>
          <w:szCs w:val="28"/>
          <w:lang w:val="vi-VN"/>
        </w:rPr>
      </w:pPr>
      <w:r w:rsidRPr="00091C4C">
        <w:rPr>
          <w:rFonts w:ascii="Times New Roman" w:hAnsi="Times New Roman" w:cs="Times New Roman"/>
          <w:b/>
          <w:bCs/>
          <w:i/>
          <w:iCs/>
          <w:sz w:val="28"/>
          <w:szCs w:val="28"/>
          <w:lang w:val="vi-VN"/>
        </w:rPr>
        <w:t xml:space="preserve">5.2. </w:t>
      </w:r>
      <w:r w:rsidR="000E55F0" w:rsidRPr="00091C4C">
        <w:rPr>
          <w:rFonts w:ascii="Times New Roman" w:hAnsi="Times New Roman" w:cs="Times New Roman"/>
          <w:b/>
          <w:bCs/>
          <w:i/>
          <w:iCs/>
          <w:sz w:val="28"/>
          <w:szCs w:val="28"/>
        </w:rPr>
        <w:t>Hypothesis</w:t>
      </w:r>
    </w:p>
    <w:p w14:paraId="601DB71A" w14:textId="77777777" w:rsidR="00A42E13" w:rsidRPr="00A42E13" w:rsidRDefault="00A42E13" w:rsidP="0004714C">
      <w:pPr>
        <w:snapToGrid w:val="0"/>
        <w:spacing w:after="0" w:line="360" w:lineRule="auto"/>
        <w:ind w:firstLine="709"/>
        <w:jc w:val="both"/>
        <w:rPr>
          <w:rFonts w:ascii="Times New Roman" w:hAnsi="Times New Roman" w:cs="Times New Roman"/>
          <w:sz w:val="28"/>
          <w:szCs w:val="28"/>
        </w:rPr>
      </w:pPr>
      <w:r w:rsidRPr="00A42E13">
        <w:rPr>
          <w:rFonts w:ascii="Times New Roman" w:hAnsi="Times New Roman" w:cs="Times New Roman"/>
          <w:sz w:val="28"/>
          <w:szCs w:val="28"/>
        </w:rPr>
        <w:t>The research hypothesis consists of the propositions that the dissertation seeks to demonstrate and clarify. The doctoral candidate identifies the research hypothesis as follows:</w:t>
      </w:r>
    </w:p>
    <w:p w14:paraId="106477D8" w14:textId="72EE6F4B" w:rsidR="000E55F0" w:rsidRPr="004870AE" w:rsidRDefault="00A42E13" w:rsidP="0004714C">
      <w:pPr>
        <w:snapToGrid w:val="0"/>
        <w:spacing w:after="0" w:line="360" w:lineRule="auto"/>
        <w:ind w:firstLine="709"/>
        <w:jc w:val="both"/>
        <w:rPr>
          <w:rFonts w:ascii="Times New Roman" w:hAnsi="Times New Roman" w:cs="Times New Roman"/>
          <w:sz w:val="28"/>
          <w:szCs w:val="28"/>
        </w:rPr>
      </w:pPr>
      <w:r w:rsidRPr="00A42E13">
        <w:rPr>
          <w:rFonts w:ascii="Times New Roman" w:hAnsi="Times New Roman" w:cs="Times New Roman"/>
          <w:sz w:val="28"/>
          <w:szCs w:val="28"/>
        </w:rPr>
        <w:t xml:space="preserve">The 2015 Criminal Code provides highly detailed regulations on </w:t>
      </w:r>
      <w:r w:rsidR="008A5C2A">
        <w:rPr>
          <w:rFonts w:ascii="Times New Roman" w:hAnsi="Times New Roman" w:cs="Times New Roman"/>
          <w:sz w:val="28"/>
          <w:szCs w:val="28"/>
        </w:rPr>
        <w:t>TCOICD/HTTHOAP</w:t>
      </w:r>
      <w:r w:rsidR="00D34ECC" w:rsidRPr="008B5CC7">
        <w:rPr>
          <w:rFonts w:ascii="Times New Roman" w:hAnsi="Times New Roman" w:cs="Times New Roman"/>
          <w:sz w:val="28"/>
          <w:szCs w:val="28"/>
          <w:lang w:val="vi-VN"/>
        </w:rPr>
        <w:t xml:space="preserve"> </w:t>
      </w:r>
      <w:r w:rsidR="008B5CC7" w:rsidRPr="008B5CC7">
        <w:rPr>
          <w:rFonts w:ascii="Times New Roman" w:hAnsi="Times New Roman" w:cs="Times New Roman"/>
          <w:sz w:val="28"/>
          <w:szCs w:val="28"/>
          <w:lang w:val="vi-VN"/>
        </w:rPr>
        <w:t xml:space="preserve">with a view to ensuring the correct and consistent application of the law in the adjudication of such cases. However, judicial practice has revealed certain shortcomings and limitations, both in theoretical </w:t>
      </w:r>
      <w:r w:rsidR="008B5CC7" w:rsidRPr="008B5CC7">
        <w:rPr>
          <w:rFonts w:ascii="Times New Roman" w:hAnsi="Times New Roman" w:cs="Times New Roman"/>
          <w:sz w:val="28"/>
          <w:szCs w:val="28"/>
          <w:lang w:val="vi-VN"/>
        </w:rPr>
        <w:lastRenderedPageBreak/>
        <w:t xml:space="preserve">underpinnings and in normative provisions. These issues may be addressed through the study, analysis, and assessment of the theoretical foundations, existing legal regulations, and practical application of Vietnam’s criminal law provisions governing this offence. On that basis, the dissertation proposes several solutions aimed at improving the law and ensuring its proper and consistent application to cases involving </w:t>
      </w:r>
      <w:r w:rsidR="008A5C2A">
        <w:rPr>
          <w:rFonts w:ascii="Times New Roman" w:hAnsi="Times New Roman" w:cs="Times New Roman"/>
          <w:sz w:val="28"/>
          <w:szCs w:val="28"/>
        </w:rPr>
        <w:t>TCOICD/HTTHOAP</w:t>
      </w:r>
      <w:r w:rsidR="008B5CC7" w:rsidRPr="008B5CC7">
        <w:rPr>
          <w:rFonts w:ascii="Times New Roman" w:hAnsi="Times New Roman" w:cs="Times New Roman"/>
          <w:sz w:val="28"/>
          <w:szCs w:val="28"/>
          <w:lang w:val="vi-VN"/>
        </w:rPr>
        <w:t>.</w:t>
      </w:r>
    </w:p>
    <w:p w14:paraId="7956441A" w14:textId="77777777" w:rsidR="000E55F0" w:rsidRPr="00CF4326" w:rsidRDefault="000E55F0" w:rsidP="0004714C">
      <w:pPr>
        <w:snapToGrid w:val="0"/>
        <w:spacing w:after="0" w:line="360" w:lineRule="auto"/>
        <w:ind w:firstLine="709"/>
        <w:jc w:val="both"/>
        <w:rPr>
          <w:rFonts w:ascii="Times New Roman" w:hAnsi="Times New Roman" w:cs="Times New Roman"/>
          <w:b/>
          <w:bCs/>
          <w:sz w:val="28"/>
          <w:szCs w:val="28"/>
          <w:lang w:val="vi-VN"/>
        </w:rPr>
      </w:pPr>
      <w:r w:rsidRPr="00CF4326">
        <w:rPr>
          <w:rFonts w:ascii="Times New Roman" w:hAnsi="Times New Roman" w:cs="Times New Roman"/>
          <w:b/>
          <w:bCs/>
          <w:sz w:val="28"/>
          <w:szCs w:val="28"/>
        </w:rPr>
        <w:t>6. New contributions of the dissertation</w:t>
      </w:r>
    </w:p>
    <w:p w14:paraId="0E14B7F5" w14:textId="20DD8C11" w:rsidR="00CF4326" w:rsidRPr="00CF4326" w:rsidRDefault="00CF4326" w:rsidP="0004714C">
      <w:pPr>
        <w:snapToGrid w:val="0"/>
        <w:spacing w:after="0" w:line="360" w:lineRule="auto"/>
        <w:ind w:firstLine="709"/>
        <w:jc w:val="both"/>
        <w:rPr>
          <w:rFonts w:ascii="Times New Roman" w:hAnsi="Times New Roman" w:cs="Times New Roman"/>
          <w:sz w:val="28"/>
          <w:szCs w:val="28"/>
          <w:lang w:val="vi-VN"/>
        </w:rPr>
      </w:pPr>
      <w:r w:rsidRPr="00CF4326">
        <w:rPr>
          <w:rFonts w:ascii="Times New Roman" w:hAnsi="Times New Roman" w:cs="Times New Roman"/>
          <w:sz w:val="28"/>
          <w:szCs w:val="28"/>
          <w:lang w:val="vi-VN"/>
        </w:rPr>
        <w:t xml:space="preserve">The dissertation constitutes a systematic, comprehensive, and analytically rigorous examination of </w:t>
      </w:r>
      <w:r w:rsidR="008A5C2A">
        <w:rPr>
          <w:rFonts w:ascii="Times New Roman" w:hAnsi="Times New Roman" w:cs="Times New Roman"/>
          <w:sz w:val="28"/>
          <w:szCs w:val="28"/>
        </w:rPr>
        <w:t>TCOICD/HTTHOAP</w:t>
      </w:r>
      <w:r w:rsidR="00D34ECC" w:rsidRPr="00CF4326">
        <w:rPr>
          <w:rFonts w:ascii="Times New Roman" w:hAnsi="Times New Roman" w:cs="Times New Roman"/>
          <w:sz w:val="28"/>
          <w:szCs w:val="28"/>
          <w:lang w:val="vi-VN"/>
        </w:rPr>
        <w:t xml:space="preserve"> </w:t>
      </w:r>
      <w:r w:rsidRPr="00CF4326">
        <w:rPr>
          <w:rFonts w:ascii="Times New Roman" w:hAnsi="Times New Roman" w:cs="Times New Roman"/>
          <w:sz w:val="28"/>
          <w:szCs w:val="28"/>
          <w:lang w:val="vi-VN"/>
        </w:rPr>
        <w:t xml:space="preserve">under Vietnamese criminal law during the period from 2018 to 2025, approached through the </w:t>
      </w:r>
      <w:r w:rsidR="007B27EB">
        <w:rPr>
          <w:rFonts w:ascii="Times New Roman" w:hAnsi="Times New Roman" w:cs="Times New Roman"/>
          <w:sz w:val="28"/>
          <w:szCs w:val="28"/>
          <w:lang w:val="vi-VN"/>
        </w:rPr>
        <w:t>p</w:t>
      </w:r>
      <w:r w:rsidR="007B27EB">
        <w:rPr>
          <w:rFonts w:ascii="Times New Roman" w:hAnsi="Times New Roman" w:cs="Times New Roman"/>
          <w:sz w:val="28"/>
          <w:szCs w:val="28"/>
          <w:lang w:val="en-US"/>
        </w:rPr>
        <w:t xml:space="preserve">erspective </w:t>
      </w:r>
      <w:r w:rsidRPr="00CF4326">
        <w:rPr>
          <w:rFonts w:ascii="Times New Roman" w:hAnsi="Times New Roman" w:cs="Times New Roman"/>
          <w:sz w:val="28"/>
          <w:szCs w:val="28"/>
          <w:lang w:val="vi-VN"/>
        </w:rPr>
        <w:t>of criminal law theory.</w:t>
      </w:r>
    </w:p>
    <w:p w14:paraId="521CBBCA" w14:textId="06137EF0" w:rsidR="00C372A3" w:rsidRPr="00C372A3" w:rsidRDefault="00C372A3" w:rsidP="0004714C">
      <w:pPr>
        <w:snapToGri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C372A3">
        <w:rPr>
          <w:rFonts w:ascii="Times New Roman" w:hAnsi="Times New Roman" w:cs="Times New Roman"/>
          <w:sz w:val="28"/>
          <w:szCs w:val="28"/>
          <w:lang w:val="vi-VN"/>
        </w:rPr>
        <w:t xml:space="preserve">The dissertation compiles, systematizes, and identifies the research findings of numerous domestic and international works concerning </w:t>
      </w:r>
      <w:r w:rsidR="008A5C2A">
        <w:rPr>
          <w:rFonts w:ascii="Times New Roman" w:hAnsi="Times New Roman" w:cs="Times New Roman"/>
          <w:sz w:val="28"/>
          <w:szCs w:val="28"/>
        </w:rPr>
        <w:t>TCOICD/HTTHOAP</w:t>
      </w:r>
      <w:r w:rsidRPr="00C372A3">
        <w:rPr>
          <w:rFonts w:ascii="Times New Roman" w:hAnsi="Times New Roman" w:cs="Times New Roman"/>
          <w:sz w:val="28"/>
          <w:szCs w:val="28"/>
          <w:lang w:val="vi-VN"/>
        </w:rPr>
        <w:t>, including its theoretical foundations, statutory provisions, and judicial practice.</w:t>
      </w:r>
    </w:p>
    <w:p w14:paraId="1464AD78" w14:textId="606F7AE9" w:rsidR="00C372A3" w:rsidRPr="00C372A3" w:rsidRDefault="00C372A3" w:rsidP="0004714C">
      <w:pPr>
        <w:snapToGri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C372A3">
        <w:rPr>
          <w:rFonts w:ascii="Times New Roman" w:hAnsi="Times New Roman" w:cs="Times New Roman"/>
          <w:sz w:val="28"/>
          <w:szCs w:val="28"/>
          <w:lang w:val="vi-VN"/>
        </w:rPr>
        <w:t xml:space="preserve">It analyzes and elucidates theoretical issues related to </w:t>
      </w:r>
      <w:r w:rsidR="008A5C2A">
        <w:rPr>
          <w:rFonts w:ascii="Times New Roman" w:hAnsi="Times New Roman" w:cs="Times New Roman"/>
          <w:sz w:val="28"/>
          <w:szCs w:val="28"/>
        </w:rPr>
        <w:t>TCOICD/HTTHOAP</w:t>
      </w:r>
      <w:r w:rsidRPr="00C372A3">
        <w:rPr>
          <w:rFonts w:ascii="Times New Roman" w:hAnsi="Times New Roman" w:cs="Times New Roman"/>
          <w:sz w:val="28"/>
          <w:szCs w:val="28"/>
          <w:lang w:val="vi-VN"/>
        </w:rPr>
        <w:t>, with particular emphasis on clarifying the bases for criminalizing this conduct.</w:t>
      </w:r>
    </w:p>
    <w:p w14:paraId="6C69F26B" w14:textId="20607FBC" w:rsidR="00C372A3" w:rsidRPr="00C372A3" w:rsidRDefault="00C372A3" w:rsidP="0004714C">
      <w:pPr>
        <w:snapToGri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C372A3">
        <w:rPr>
          <w:rFonts w:ascii="Times New Roman" w:hAnsi="Times New Roman" w:cs="Times New Roman"/>
          <w:sz w:val="28"/>
          <w:szCs w:val="28"/>
          <w:lang w:val="vi-VN"/>
        </w:rPr>
        <w:t xml:space="preserve">The dissertation systematizes and examines the formation and development of Vietnamese criminal law regarding </w:t>
      </w:r>
      <w:r w:rsidR="008A5C2A">
        <w:rPr>
          <w:rFonts w:ascii="Times New Roman" w:hAnsi="Times New Roman" w:cs="Times New Roman"/>
          <w:sz w:val="28"/>
          <w:szCs w:val="28"/>
        </w:rPr>
        <w:t>TCOICD/HTTHOAP</w:t>
      </w:r>
      <w:r w:rsidRPr="00C372A3">
        <w:rPr>
          <w:rFonts w:ascii="Times New Roman" w:hAnsi="Times New Roman" w:cs="Times New Roman"/>
          <w:sz w:val="28"/>
          <w:szCs w:val="28"/>
          <w:lang w:val="vi-VN"/>
        </w:rPr>
        <w:t>; it also approaches and analyzes the relevant criminal law provisions of several countries</w:t>
      </w:r>
      <w:r>
        <w:rPr>
          <w:rFonts w:ascii="Times New Roman" w:hAnsi="Times New Roman" w:cs="Times New Roman"/>
          <w:sz w:val="28"/>
          <w:szCs w:val="28"/>
          <w:lang w:val="en-US"/>
        </w:rPr>
        <w:t xml:space="preserve">, </w:t>
      </w:r>
      <w:r w:rsidRPr="00C372A3">
        <w:rPr>
          <w:rFonts w:ascii="Times New Roman" w:hAnsi="Times New Roman" w:cs="Times New Roman"/>
          <w:sz w:val="28"/>
          <w:szCs w:val="28"/>
          <w:lang w:val="vi-VN"/>
        </w:rPr>
        <w:t>namely the Russian Federation, China, Sweden, Germany, and the United States</w:t>
      </w:r>
      <w:r>
        <w:rPr>
          <w:rFonts w:ascii="Times New Roman" w:hAnsi="Times New Roman" w:cs="Times New Roman"/>
          <w:sz w:val="28"/>
          <w:szCs w:val="28"/>
          <w:lang w:val="en-US"/>
        </w:rPr>
        <w:t xml:space="preserve">, </w:t>
      </w:r>
      <w:r w:rsidRPr="00C372A3">
        <w:rPr>
          <w:rFonts w:ascii="Times New Roman" w:hAnsi="Times New Roman" w:cs="Times New Roman"/>
          <w:sz w:val="28"/>
          <w:szCs w:val="28"/>
          <w:lang w:val="vi-VN"/>
        </w:rPr>
        <w:t>to derive comparative insights and lessons.</w:t>
      </w:r>
    </w:p>
    <w:p w14:paraId="7980ADE6" w14:textId="762B2603" w:rsidR="00C372A3" w:rsidRDefault="00C372A3" w:rsidP="0004714C">
      <w:pPr>
        <w:snapToGri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C372A3">
        <w:rPr>
          <w:rFonts w:ascii="Times New Roman" w:hAnsi="Times New Roman" w:cs="Times New Roman"/>
          <w:sz w:val="28"/>
          <w:szCs w:val="28"/>
          <w:lang w:val="vi-VN"/>
        </w:rPr>
        <w:t xml:space="preserve">Furthermore, the dissertation studies judicial practice in adjudicating cases involving </w:t>
      </w:r>
      <w:r w:rsidR="008A5C2A">
        <w:rPr>
          <w:rFonts w:ascii="Times New Roman" w:hAnsi="Times New Roman" w:cs="Times New Roman"/>
          <w:sz w:val="28"/>
          <w:szCs w:val="28"/>
        </w:rPr>
        <w:t>TCOICD/HTTHOAP</w:t>
      </w:r>
      <w:r w:rsidR="00BF2F76" w:rsidRPr="00C372A3">
        <w:rPr>
          <w:rFonts w:ascii="Times New Roman" w:hAnsi="Times New Roman" w:cs="Times New Roman"/>
          <w:sz w:val="28"/>
          <w:szCs w:val="28"/>
          <w:lang w:val="vi-VN"/>
        </w:rPr>
        <w:t xml:space="preserve"> </w:t>
      </w:r>
      <w:r w:rsidRPr="00C372A3">
        <w:rPr>
          <w:rFonts w:ascii="Times New Roman" w:hAnsi="Times New Roman" w:cs="Times New Roman"/>
          <w:sz w:val="28"/>
          <w:szCs w:val="28"/>
          <w:lang w:val="vi-VN"/>
        </w:rPr>
        <w:t>from 2018 to 2025, evaluates factors influencing the application of criminal law to this offence, and proposes solutions to enhance the quality of adjudication in such cases.</w:t>
      </w:r>
    </w:p>
    <w:p w14:paraId="3D3AE9DB" w14:textId="361DB0E3" w:rsidR="000E55F0" w:rsidRPr="00D93CFF" w:rsidRDefault="00D93CFF" w:rsidP="0004714C">
      <w:pPr>
        <w:snapToGrid w:val="0"/>
        <w:spacing w:after="0" w:line="360" w:lineRule="auto"/>
        <w:jc w:val="both"/>
        <w:rPr>
          <w:rFonts w:ascii="Times New Roman" w:hAnsi="Times New Roman" w:cs="Times New Roman"/>
          <w:b/>
          <w:bCs/>
          <w:sz w:val="28"/>
          <w:szCs w:val="28"/>
        </w:rPr>
      </w:pPr>
      <w:r>
        <w:rPr>
          <w:rFonts w:ascii="Times New Roman" w:hAnsi="Times New Roman" w:cs="Times New Roman"/>
          <w:sz w:val="28"/>
          <w:szCs w:val="28"/>
        </w:rPr>
        <w:tab/>
      </w:r>
      <w:r w:rsidR="000E55F0" w:rsidRPr="00D93CFF">
        <w:rPr>
          <w:rFonts w:ascii="Times New Roman" w:hAnsi="Times New Roman" w:cs="Times New Roman"/>
          <w:b/>
          <w:bCs/>
          <w:sz w:val="28"/>
          <w:szCs w:val="28"/>
        </w:rPr>
        <w:t>7. Scientific and practical significance</w:t>
      </w:r>
    </w:p>
    <w:p w14:paraId="182A4DB4" w14:textId="13D8B8E9" w:rsidR="000E55F0" w:rsidRPr="004870AE" w:rsidRDefault="00D93CFF" w:rsidP="0004714C">
      <w:pPr>
        <w:snapToGri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EB17C4">
        <w:rPr>
          <w:rFonts w:ascii="Times New Roman" w:hAnsi="Times New Roman" w:cs="Times New Roman"/>
          <w:b/>
          <w:bCs/>
          <w:i/>
          <w:iCs/>
          <w:sz w:val="28"/>
          <w:szCs w:val="28"/>
        </w:rPr>
        <w:t xml:space="preserve">- </w:t>
      </w:r>
      <w:r w:rsidR="000E55F0" w:rsidRPr="00EB17C4">
        <w:rPr>
          <w:rFonts w:ascii="Times New Roman" w:hAnsi="Times New Roman" w:cs="Times New Roman"/>
          <w:b/>
          <w:bCs/>
          <w:i/>
          <w:iCs/>
          <w:sz w:val="28"/>
          <w:szCs w:val="28"/>
        </w:rPr>
        <w:t>Scientific significance:</w:t>
      </w:r>
    </w:p>
    <w:p w14:paraId="12B00B52" w14:textId="6769951E" w:rsidR="003E17EF" w:rsidRPr="003E17EF" w:rsidRDefault="003E17EF" w:rsidP="0004714C">
      <w:pPr>
        <w:snapToGrid w:val="0"/>
        <w:spacing w:after="0" w:line="360" w:lineRule="auto"/>
        <w:ind w:firstLine="709"/>
        <w:jc w:val="both"/>
        <w:rPr>
          <w:rFonts w:ascii="Times New Roman" w:hAnsi="Times New Roman" w:cs="Times New Roman"/>
          <w:sz w:val="28"/>
          <w:szCs w:val="28"/>
          <w:lang w:val="vi-VN"/>
        </w:rPr>
      </w:pPr>
      <w:r w:rsidRPr="003E17EF">
        <w:rPr>
          <w:rFonts w:ascii="Times New Roman" w:hAnsi="Times New Roman" w:cs="Times New Roman"/>
          <w:sz w:val="28"/>
          <w:szCs w:val="28"/>
        </w:rPr>
        <w:lastRenderedPageBreak/>
        <w:t xml:space="preserve">The dissertation establishes a legal framework for conceptualizing the boundaries of conduct constituting </w:t>
      </w:r>
      <w:r w:rsidR="008A5C2A">
        <w:rPr>
          <w:rFonts w:ascii="Times New Roman" w:hAnsi="Times New Roman" w:cs="Times New Roman"/>
          <w:sz w:val="28"/>
          <w:szCs w:val="28"/>
        </w:rPr>
        <w:t>TCOICD/HTTHOAP</w:t>
      </w:r>
      <w:r w:rsidR="00BF2F76" w:rsidRPr="003E17EF">
        <w:rPr>
          <w:rFonts w:ascii="Times New Roman" w:hAnsi="Times New Roman" w:cs="Times New Roman"/>
          <w:sz w:val="28"/>
          <w:szCs w:val="28"/>
        </w:rPr>
        <w:t xml:space="preserve"> </w:t>
      </w:r>
      <w:r w:rsidRPr="003E17EF">
        <w:rPr>
          <w:rFonts w:ascii="Times New Roman" w:hAnsi="Times New Roman" w:cs="Times New Roman"/>
          <w:sz w:val="28"/>
          <w:szCs w:val="28"/>
        </w:rPr>
        <w:t>that is deemed criminal under current Vietnamese law.</w:t>
      </w:r>
    </w:p>
    <w:p w14:paraId="1602C13E" w14:textId="5555C358" w:rsidR="003E17EF" w:rsidRDefault="003E17EF" w:rsidP="0004714C">
      <w:pPr>
        <w:snapToGrid w:val="0"/>
        <w:spacing w:after="0" w:line="360" w:lineRule="auto"/>
        <w:ind w:firstLine="709"/>
        <w:jc w:val="both"/>
        <w:rPr>
          <w:rFonts w:ascii="Times New Roman" w:hAnsi="Times New Roman" w:cs="Times New Roman"/>
          <w:b/>
          <w:bCs/>
          <w:i/>
          <w:iCs/>
          <w:sz w:val="28"/>
          <w:szCs w:val="28"/>
          <w:lang w:val="vi-VN"/>
        </w:rPr>
      </w:pPr>
      <w:r w:rsidRPr="003E17EF">
        <w:rPr>
          <w:rFonts w:ascii="Times New Roman" w:hAnsi="Times New Roman" w:cs="Times New Roman"/>
          <w:sz w:val="28"/>
          <w:szCs w:val="28"/>
        </w:rPr>
        <w:t xml:space="preserve">The dissertation examines, on the basis of criminal law science, the process of formation and development of the statutory provisions governing </w:t>
      </w:r>
      <w:r w:rsidR="008A5C2A">
        <w:rPr>
          <w:rFonts w:ascii="Times New Roman" w:hAnsi="Times New Roman" w:cs="Times New Roman"/>
          <w:sz w:val="28"/>
          <w:szCs w:val="28"/>
        </w:rPr>
        <w:t>TCOICD/HTTHOAP</w:t>
      </w:r>
      <w:r w:rsidR="00BF2F76" w:rsidRPr="003E17EF">
        <w:rPr>
          <w:rFonts w:ascii="Times New Roman" w:hAnsi="Times New Roman" w:cs="Times New Roman"/>
          <w:sz w:val="28"/>
          <w:szCs w:val="28"/>
        </w:rPr>
        <w:t xml:space="preserve"> </w:t>
      </w:r>
      <w:r w:rsidRPr="003E17EF">
        <w:rPr>
          <w:rFonts w:ascii="Times New Roman" w:hAnsi="Times New Roman" w:cs="Times New Roman"/>
          <w:sz w:val="28"/>
          <w:szCs w:val="28"/>
        </w:rPr>
        <w:t>across successive Penal Codes. It also evaluates the factors influencing the law-making process, thereby formulating recommendations for legislative improvement.</w:t>
      </w:r>
      <w:r w:rsidR="00EB17C4">
        <w:rPr>
          <w:rFonts w:ascii="Times New Roman" w:hAnsi="Times New Roman" w:cs="Times New Roman"/>
          <w:b/>
          <w:bCs/>
          <w:i/>
          <w:iCs/>
          <w:sz w:val="28"/>
          <w:szCs w:val="28"/>
        </w:rPr>
        <w:tab/>
      </w:r>
    </w:p>
    <w:p w14:paraId="7327364A" w14:textId="02BC306F" w:rsidR="000E55F0" w:rsidRPr="00EB17C4" w:rsidRDefault="003E17EF" w:rsidP="0004714C">
      <w:pPr>
        <w:snapToGrid w:val="0"/>
        <w:spacing w:after="0" w:line="360" w:lineRule="auto"/>
        <w:jc w:val="both"/>
        <w:rPr>
          <w:rFonts w:ascii="Times New Roman" w:hAnsi="Times New Roman" w:cs="Times New Roman"/>
          <w:b/>
          <w:bCs/>
          <w:i/>
          <w:iCs/>
          <w:sz w:val="28"/>
          <w:szCs w:val="28"/>
        </w:rPr>
      </w:pPr>
      <w:r>
        <w:rPr>
          <w:rFonts w:ascii="Times New Roman" w:hAnsi="Times New Roman" w:cs="Times New Roman"/>
          <w:b/>
          <w:bCs/>
          <w:i/>
          <w:iCs/>
          <w:sz w:val="28"/>
          <w:szCs w:val="28"/>
          <w:lang w:val="vi-VN"/>
        </w:rPr>
        <w:tab/>
      </w:r>
      <w:r w:rsidR="00EB17C4">
        <w:rPr>
          <w:rFonts w:ascii="Times New Roman" w:hAnsi="Times New Roman" w:cs="Times New Roman"/>
          <w:b/>
          <w:bCs/>
          <w:i/>
          <w:iCs/>
          <w:sz w:val="28"/>
          <w:szCs w:val="28"/>
        </w:rPr>
        <w:t xml:space="preserve">- </w:t>
      </w:r>
      <w:r w:rsidR="000E55F0" w:rsidRPr="00EB17C4">
        <w:rPr>
          <w:rFonts w:ascii="Times New Roman" w:hAnsi="Times New Roman" w:cs="Times New Roman"/>
          <w:b/>
          <w:bCs/>
          <w:i/>
          <w:iCs/>
          <w:sz w:val="28"/>
          <w:szCs w:val="28"/>
        </w:rPr>
        <w:t>Practical significance:</w:t>
      </w:r>
    </w:p>
    <w:p w14:paraId="7CFBB21D" w14:textId="237186C4" w:rsidR="00F16171" w:rsidRPr="00F16171" w:rsidRDefault="00F16171" w:rsidP="0004714C">
      <w:pPr>
        <w:snapToGrid w:val="0"/>
        <w:spacing w:after="0" w:line="360" w:lineRule="auto"/>
        <w:ind w:firstLine="709"/>
        <w:jc w:val="both"/>
        <w:rPr>
          <w:rFonts w:ascii="Times New Roman" w:hAnsi="Times New Roman" w:cs="Times New Roman"/>
          <w:sz w:val="28"/>
          <w:szCs w:val="28"/>
          <w:lang w:val="vi-VN"/>
        </w:rPr>
      </w:pPr>
      <w:r w:rsidRPr="00F16171">
        <w:rPr>
          <w:rFonts w:ascii="Times New Roman" w:hAnsi="Times New Roman" w:cs="Times New Roman"/>
          <w:sz w:val="28"/>
          <w:szCs w:val="28"/>
        </w:rPr>
        <w:t xml:space="preserve">The dissertation proposes concrete solutions aimed at improving the substantive law and enhancing the quality of judicial adjudication in cases involving </w:t>
      </w:r>
      <w:r w:rsidR="008A5C2A">
        <w:rPr>
          <w:rFonts w:ascii="Times New Roman" w:hAnsi="Times New Roman" w:cs="Times New Roman"/>
          <w:sz w:val="28"/>
          <w:szCs w:val="28"/>
        </w:rPr>
        <w:t>TCOICD/HTTHOAP</w:t>
      </w:r>
      <w:r w:rsidRPr="00F16171">
        <w:rPr>
          <w:rFonts w:ascii="Times New Roman" w:hAnsi="Times New Roman" w:cs="Times New Roman"/>
          <w:sz w:val="28"/>
          <w:szCs w:val="28"/>
        </w:rPr>
        <w:t>.</w:t>
      </w:r>
    </w:p>
    <w:p w14:paraId="6EA99CEF" w14:textId="77777777" w:rsidR="00F16171" w:rsidRDefault="00F16171" w:rsidP="0004714C">
      <w:pPr>
        <w:snapToGrid w:val="0"/>
        <w:spacing w:after="0" w:line="360" w:lineRule="auto"/>
        <w:ind w:firstLine="709"/>
        <w:jc w:val="both"/>
        <w:rPr>
          <w:rFonts w:ascii="Times New Roman" w:hAnsi="Times New Roman" w:cs="Times New Roman"/>
          <w:sz w:val="28"/>
          <w:szCs w:val="28"/>
          <w:lang w:val="vi-VN"/>
        </w:rPr>
      </w:pPr>
      <w:r w:rsidRPr="00F16171">
        <w:rPr>
          <w:rFonts w:ascii="Times New Roman" w:hAnsi="Times New Roman" w:cs="Times New Roman"/>
          <w:sz w:val="28"/>
          <w:szCs w:val="28"/>
        </w:rPr>
        <w:t xml:space="preserve">The dissertation may serve as a reference source for judicial officers, and it also constitutes useful material for research and for the teaching of Criminal Law at academic institutions. </w:t>
      </w:r>
    </w:p>
    <w:p w14:paraId="275D9C85" w14:textId="50F8F64C" w:rsidR="000E55F0" w:rsidRPr="00282A2C" w:rsidRDefault="00F82E49" w:rsidP="0004714C">
      <w:pPr>
        <w:snapToGrid w:val="0"/>
        <w:spacing w:after="0" w:line="360" w:lineRule="auto"/>
        <w:jc w:val="both"/>
        <w:rPr>
          <w:rFonts w:ascii="Times New Roman" w:hAnsi="Times New Roman" w:cs="Times New Roman"/>
          <w:b/>
          <w:bCs/>
          <w:sz w:val="28"/>
          <w:szCs w:val="28"/>
        </w:rPr>
      </w:pPr>
      <w:r>
        <w:rPr>
          <w:rFonts w:ascii="Times New Roman" w:hAnsi="Times New Roman" w:cs="Times New Roman"/>
          <w:sz w:val="28"/>
          <w:szCs w:val="28"/>
          <w:lang w:val="vi-VN"/>
        </w:rPr>
        <w:tab/>
      </w:r>
      <w:r w:rsidR="000E55F0" w:rsidRPr="00282A2C">
        <w:rPr>
          <w:rFonts w:ascii="Times New Roman" w:hAnsi="Times New Roman" w:cs="Times New Roman"/>
          <w:b/>
          <w:bCs/>
          <w:sz w:val="28"/>
          <w:szCs w:val="28"/>
        </w:rPr>
        <w:t>8. Structure of the dissertation</w:t>
      </w:r>
    </w:p>
    <w:p w14:paraId="0163BB9A" w14:textId="77777777" w:rsidR="00F23FD0" w:rsidRDefault="000E55F0" w:rsidP="0004714C">
      <w:pPr>
        <w:snapToGrid w:val="0"/>
        <w:spacing w:after="0" w:line="360" w:lineRule="auto"/>
        <w:ind w:firstLine="709"/>
        <w:jc w:val="both"/>
        <w:rPr>
          <w:rFonts w:ascii="Times New Roman" w:hAnsi="Times New Roman" w:cs="Times New Roman"/>
          <w:sz w:val="28"/>
          <w:szCs w:val="28"/>
          <w:lang w:val="vi-VN"/>
        </w:rPr>
      </w:pPr>
      <w:r w:rsidRPr="004870AE">
        <w:rPr>
          <w:rFonts w:ascii="Times New Roman" w:hAnsi="Times New Roman" w:cs="Times New Roman"/>
          <w:sz w:val="28"/>
          <w:szCs w:val="28"/>
        </w:rPr>
        <w:t>In addition to the Introduction, Overview of Research, Conclusion, and References, the dissertation consists of three chapters corresponding to the following summary.</w:t>
      </w:r>
    </w:p>
    <w:p w14:paraId="7FA693CB" w14:textId="77777777" w:rsidR="005E5039" w:rsidRDefault="005E5039" w:rsidP="0004714C">
      <w:pPr>
        <w:snapToGrid w:val="0"/>
        <w:spacing w:after="0" w:line="360" w:lineRule="auto"/>
        <w:rPr>
          <w:rFonts w:ascii="Times New Roman" w:hAnsi="Times New Roman" w:cs="Times New Roman"/>
          <w:b/>
          <w:bCs/>
          <w:sz w:val="28"/>
          <w:szCs w:val="28"/>
        </w:rPr>
      </w:pPr>
      <w:r>
        <w:rPr>
          <w:rFonts w:ascii="Times New Roman" w:hAnsi="Times New Roman" w:cs="Times New Roman"/>
          <w:b/>
          <w:bCs/>
          <w:sz w:val="28"/>
          <w:szCs w:val="28"/>
        </w:rPr>
        <w:br w:type="page"/>
      </w:r>
    </w:p>
    <w:p w14:paraId="0D1E3CBD" w14:textId="52643868" w:rsidR="000E55F0" w:rsidRPr="006B63F9" w:rsidRDefault="000E55F0" w:rsidP="0004714C">
      <w:pPr>
        <w:snapToGrid w:val="0"/>
        <w:spacing w:after="0" w:line="360" w:lineRule="auto"/>
        <w:jc w:val="center"/>
        <w:rPr>
          <w:rFonts w:ascii="Times New Roman" w:hAnsi="Times New Roman" w:cs="Times New Roman"/>
          <w:b/>
          <w:bCs/>
          <w:sz w:val="28"/>
          <w:szCs w:val="28"/>
          <w:lang w:val="vi-VN"/>
        </w:rPr>
      </w:pPr>
      <w:r w:rsidRPr="006B63F9">
        <w:rPr>
          <w:rFonts w:ascii="Times New Roman" w:hAnsi="Times New Roman" w:cs="Times New Roman"/>
          <w:b/>
          <w:bCs/>
          <w:sz w:val="28"/>
          <w:szCs w:val="28"/>
        </w:rPr>
        <w:lastRenderedPageBreak/>
        <w:t>CHAPTER 1</w:t>
      </w:r>
      <w:r w:rsidR="000210C9" w:rsidRPr="006B63F9">
        <w:rPr>
          <w:rFonts w:ascii="Times New Roman" w:hAnsi="Times New Roman" w:cs="Times New Roman"/>
          <w:b/>
          <w:bCs/>
          <w:sz w:val="28"/>
          <w:szCs w:val="28"/>
          <w:lang w:val="vi-VN"/>
        </w:rPr>
        <w:t xml:space="preserve">. </w:t>
      </w:r>
      <w:r w:rsidRPr="006B63F9">
        <w:rPr>
          <w:rFonts w:ascii="Times New Roman" w:hAnsi="Times New Roman" w:cs="Times New Roman"/>
          <w:b/>
          <w:bCs/>
          <w:sz w:val="28"/>
          <w:szCs w:val="28"/>
        </w:rPr>
        <w:t xml:space="preserve">GENERAL ISSUES ON </w:t>
      </w:r>
      <w:r w:rsidR="00A6288B" w:rsidRPr="006B63F9">
        <w:rPr>
          <w:rFonts w:ascii="Times New Roman" w:hAnsi="Times New Roman" w:cs="Times New Roman"/>
          <w:b/>
          <w:bCs/>
          <w:sz w:val="28"/>
          <w:szCs w:val="28"/>
        </w:rPr>
        <w:t>THE</w:t>
      </w:r>
      <w:r w:rsidR="00A6288B" w:rsidRPr="006B63F9">
        <w:rPr>
          <w:rFonts w:ascii="Times New Roman" w:hAnsi="Times New Roman" w:cs="Times New Roman"/>
          <w:b/>
          <w:bCs/>
          <w:sz w:val="28"/>
          <w:szCs w:val="28"/>
          <w:lang w:val="vi-VN"/>
        </w:rPr>
        <w:t xml:space="preserve"> CRIME OF </w:t>
      </w:r>
      <w:r w:rsidRPr="006B63F9">
        <w:rPr>
          <w:rFonts w:ascii="Times New Roman" w:hAnsi="Times New Roman" w:cs="Times New Roman"/>
          <w:b/>
          <w:bCs/>
          <w:sz w:val="28"/>
          <w:szCs w:val="28"/>
        </w:rPr>
        <w:t>INTENTIONAL</w:t>
      </w:r>
      <w:r w:rsidR="00A629C7" w:rsidRPr="006B63F9">
        <w:rPr>
          <w:rFonts w:ascii="Times New Roman" w:hAnsi="Times New Roman" w:cs="Times New Roman"/>
          <w:b/>
          <w:bCs/>
          <w:sz w:val="28"/>
          <w:szCs w:val="28"/>
        </w:rPr>
        <w:t>LY</w:t>
      </w:r>
      <w:r w:rsidRPr="006B63F9">
        <w:rPr>
          <w:rFonts w:ascii="Times New Roman" w:hAnsi="Times New Roman" w:cs="Times New Roman"/>
          <w:b/>
          <w:bCs/>
          <w:sz w:val="28"/>
          <w:szCs w:val="28"/>
        </w:rPr>
        <w:t xml:space="preserve"> </w:t>
      </w:r>
      <w:r w:rsidR="00A629C7" w:rsidRPr="006B63F9">
        <w:rPr>
          <w:rFonts w:ascii="Times New Roman" w:hAnsi="Times New Roman" w:cs="Times New Roman"/>
          <w:b/>
          <w:bCs/>
          <w:sz w:val="28"/>
          <w:szCs w:val="28"/>
        </w:rPr>
        <w:t>CAUSING</w:t>
      </w:r>
      <w:r w:rsidR="00A629C7" w:rsidRPr="006B63F9">
        <w:rPr>
          <w:rFonts w:ascii="Times New Roman" w:hAnsi="Times New Roman" w:cs="Times New Roman"/>
          <w:b/>
          <w:bCs/>
          <w:sz w:val="28"/>
          <w:szCs w:val="28"/>
          <w:lang w:val="vi-VN"/>
        </w:rPr>
        <w:t xml:space="preserve"> </w:t>
      </w:r>
      <w:r w:rsidR="00114890">
        <w:rPr>
          <w:rFonts w:ascii="Times New Roman" w:hAnsi="Times New Roman" w:cs="Times New Roman"/>
          <w:b/>
          <w:bCs/>
          <w:sz w:val="28"/>
          <w:szCs w:val="28"/>
        </w:rPr>
        <w:t>DAMAGE</w:t>
      </w:r>
      <w:r w:rsidRPr="006B63F9">
        <w:rPr>
          <w:rFonts w:ascii="Times New Roman" w:hAnsi="Times New Roman" w:cs="Times New Roman"/>
          <w:b/>
          <w:bCs/>
          <w:sz w:val="28"/>
          <w:szCs w:val="28"/>
        </w:rPr>
        <w:t xml:space="preserve"> OR HARM TO THE HEALTH OF </w:t>
      </w:r>
      <w:r w:rsidR="004A3EAB">
        <w:rPr>
          <w:rFonts w:ascii="Times New Roman" w:hAnsi="Times New Roman" w:cs="Times New Roman"/>
          <w:b/>
          <w:bCs/>
          <w:sz w:val="28"/>
          <w:szCs w:val="28"/>
        </w:rPr>
        <w:t>ANOTHER PERSON</w:t>
      </w:r>
    </w:p>
    <w:p w14:paraId="13363C14" w14:textId="26517EBE" w:rsidR="006644CA" w:rsidRPr="006B63F9" w:rsidRDefault="006644CA" w:rsidP="0004714C">
      <w:pPr>
        <w:pStyle w:val="ListParagraph"/>
        <w:snapToGrid w:val="0"/>
        <w:spacing w:after="0" w:line="360" w:lineRule="auto"/>
        <w:ind w:left="0" w:firstLine="709"/>
        <w:contextualSpacing w:val="0"/>
        <w:jc w:val="both"/>
        <w:rPr>
          <w:rFonts w:ascii="Times New Roman" w:hAnsi="Times New Roman" w:cs="Times New Roman"/>
          <w:b/>
          <w:bCs/>
          <w:sz w:val="28"/>
          <w:szCs w:val="28"/>
        </w:rPr>
      </w:pPr>
      <w:r w:rsidRPr="006B63F9">
        <w:rPr>
          <w:rFonts w:ascii="Times New Roman" w:hAnsi="Times New Roman" w:cs="Times New Roman"/>
          <w:b/>
          <w:bCs/>
          <w:sz w:val="28"/>
          <w:szCs w:val="28"/>
        </w:rPr>
        <w:t xml:space="preserve">1.1. The </w:t>
      </w:r>
      <w:r w:rsidR="00880182">
        <w:rPr>
          <w:rFonts w:ascii="Times New Roman" w:hAnsi="Times New Roman" w:cs="Times New Roman"/>
          <w:b/>
          <w:bCs/>
          <w:sz w:val="28"/>
          <w:szCs w:val="28"/>
          <w:lang w:val="vi-VN"/>
        </w:rPr>
        <w:t>c</w:t>
      </w:r>
      <w:r w:rsidRPr="006B63F9">
        <w:rPr>
          <w:rFonts w:ascii="Times New Roman" w:hAnsi="Times New Roman" w:cs="Times New Roman"/>
          <w:b/>
          <w:bCs/>
          <w:sz w:val="28"/>
          <w:szCs w:val="28"/>
        </w:rPr>
        <w:t xml:space="preserve">oncept and </w:t>
      </w:r>
      <w:r w:rsidR="00880182">
        <w:rPr>
          <w:rFonts w:ascii="Times New Roman" w:hAnsi="Times New Roman" w:cs="Times New Roman"/>
          <w:b/>
          <w:bCs/>
          <w:sz w:val="28"/>
          <w:szCs w:val="28"/>
          <w:lang w:val="vi-VN"/>
        </w:rPr>
        <w:t>c</w:t>
      </w:r>
      <w:r w:rsidRPr="006B63F9">
        <w:rPr>
          <w:rFonts w:ascii="Times New Roman" w:hAnsi="Times New Roman" w:cs="Times New Roman"/>
          <w:b/>
          <w:bCs/>
          <w:sz w:val="28"/>
          <w:szCs w:val="28"/>
        </w:rPr>
        <w:t xml:space="preserve">haracteristics of </w:t>
      </w:r>
      <w:r w:rsidR="00EF7E1A" w:rsidRPr="006B63F9">
        <w:rPr>
          <w:rFonts w:ascii="Times New Roman" w:hAnsi="Times New Roman" w:cs="Times New Roman"/>
          <w:b/>
          <w:bCs/>
          <w:sz w:val="28"/>
          <w:szCs w:val="28"/>
        </w:rPr>
        <w:t>the</w:t>
      </w:r>
      <w:r w:rsidR="00EF7E1A" w:rsidRPr="006B63F9">
        <w:rPr>
          <w:rFonts w:ascii="Times New Roman" w:hAnsi="Times New Roman" w:cs="Times New Roman"/>
          <w:b/>
          <w:bCs/>
          <w:sz w:val="28"/>
          <w:szCs w:val="28"/>
          <w:lang w:val="vi-VN"/>
        </w:rPr>
        <w:t xml:space="preserve"> crime of </w:t>
      </w:r>
      <w:r w:rsidR="00EF7E1A" w:rsidRPr="006B63F9">
        <w:rPr>
          <w:rFonts w:ascii="Times New Roman" w:hAnsi="Times New Roman" w:cs="Times New Roman"/>
          <w:b/>
          <w:bCs/>
          <w:sz w:val="28"/>
          <w:szCs w:val="28"/>
        </w:rPr>
        <w:t>intentionally causing</w:t>
      </w:r>
      <w:r w:rsidR="00EF7E1A" w:rsidRPr="006B63F9">
        <w:rPr>
          <w:rFonts w:ascii="Times New Roman" w:hAnsi="Times New Roman" w:cs="Times New Roman"/>
          <w:b/>
          <w:bCs/>
          <w:sz w:val="28"/>
          <w:szCs w:val="28"/>
          <w:lang w:val="vi-VN"/>
        </w:rPr>
        <w:t xml:space="preserve"> </w:t>
      </w:r>
      <w:r w:rsidR="00114890">
        <w:rPr>
          <w:rFonts w:ascii="Times New Roman" w:hAnsi="Times New Roman" w:cs="Times New Roman"/>
          <w:b/>
          <w:bCs/>
          <w:sz w:val="28"/>
          <w:szCs w:val="28"/>
          <w:lang w:val="en-US"/>
        </w:rPr>
        <w:t>damage</w:t>
      </w:r>
      <w:r w:rsidR="00EF7E1A" w:rsidRPr="006B63F9">
        <w:rPr>
          <w:rFonts w:ascii="Times New Roman" w:hAnsi="Times New Roman" w:cs="Times New Roman"/>
          <w:b/>
          <w:bCs/>
          <w:sz w:val="28"/>
          <w:szCs w:val="28"/>
        </w:rPr>
        <w:t xml:space="preserve"> or harm to the health of </w:t>
      </w:r>
      <w:r w:rsidR="00C532B8">
        <w:rPr>
          <w:rFonts w:ascii="Times New Roman" w:hAnsi="Times New Roman" w:cs="Times New Roman"/>
          <w:b/>
          <w:bCs/>
          <w:sz w:val="28"/>
          <w:szCs w:val="28"/>
        </w:rPr>
        <w:t>another person</w:t>
      </w:r>
    </w:p>
    <w:p w14:paraId="2B9F68DD" w14:textId="5A454BA6" w:rsidR="006644CA" w:rsidRPr="006B63F9" w:rsidRDefault="006644CA"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6B63F9">
        <w:rPr>
          <w:rFonts w:ascii="Times New Roman" w:hAnsi="Times New Roman" w:cs="Times New Roman"/>
          <w:b/>
          <w:bCs/>
          <w:i/>
          <w:iCs/>
          <w:sz w:val="28"/>
          <w:szCs w:val="28"/>
        </w:rPr>
        <w:t xml:space="preserve">1.1.1. The </w:t>
      </w:r>
      <w:r w:rsidR="00880182">
        <w:rPr>
          <w:rFonts w:ascii="Times New Roman" w:hAnsi="Times New Roman" w:cs="Times New Roman"/>
          <w:b/>
          <w:bCs/>
          <w:i/>
          <w:iCs/>
          <w:sz w:val="28"/>
          <w:szCs w:val="28"/>
          <w:lang w:val="vi-VN"/>
        </w:rPr>
        <w:t>c</w:t>
      </w:r>
      <w:r w:rsidRPr="006B63F9">
        <w:rPr>
          <w:rFonts w:ascii="Times New Roman" w:hAnsi="Times New Roman" w:cs="Times New Roman"/>
          <w:b/>
          <w:bCs/>
          <w:i/>
          <w:iCs/>
          <w:sz w:val="28"/>
          <w:szCs w:val="28"/>
        </w:rPr>
        <w:t xml:space="preserve">oncept of </w:t>
      </w:r>
      <w:r w:rsidR="00A141F0" w:rsidRPr="00A141F0">
        <w:rPr>
          <w:rFonts w:ascii="Times New Roman" w:hAnsi="Times New Roman" w:cs="Times New Roman"/>
          <w:b/>
          <w:bCs/>
          <w:i/>
          <w:iCs/>
          <w:sz w:val="28"/>
          <w:szCs w:val="28"/>
        </w:rPr>
        <w:t xml:space="preserve">the crime of intentionally causing </w:t>
      </w:r>
      <w:r w:rsidR="00114890">
        <w:rPr>
          <w:rFonts w:ascii="Times New Roman" w:hAnsi="Times New Roman" w:cs="Times New Roman"/>
          <w:b/>
          <w:bCs/>
          <w:i/>
          <w:iCs/>
          <w:sz w:val="28"/>
          <w:szCs w:val="28"/>
        </w:rPr>
        <w:t>damage</w:t>
      </w:r>
      <w:r w:rsidR="00A141F0" w:rsidRPr="00A141F0">
        <w:rPr>
          <w:rFonts w:ascii="Times New Roman" w:hAnsi="Times New Roman" w:cs="Times New Roman"/>
          <w:b/>
          <w:bCs/>
          <w:i/>
          <w:iCs/>
          <w:sz w:val="28"/>
          <w:szCs w:val="28"/>
        </w:rPr>
        <w:t xml:space="preserve"> or harm to the health of </w:t>
      </w:r>
      <w:r w:rsidR="00C532B8">
        <w:rPr>
          <w:rFonts w:ascii="Times New Roman" w:hAnsi="Times New Roman" w:cs="Times New Roman"/>
          <w:b/>
          <w:bCs/>
          <w:i/>
          <w:iCs/>
          <w:sz w:val="28"/>
          <w:szCs w:val="28"/>
        </w:rPr>
        <w:t>another person</w:t>
      </w:r>
    </w:p>
    <w:p w14:paraId="54F5A3C3" w14:textId="47F60A4E" w:rsidR="006644CA" w:rsidRPr="006B63F9" w:rsidRDefault="006644C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6644CA">
        <w:rPr>
          <w:rFonts w:ascii="Times New Roman" w:hAnsi="Times New Roman" w:cs="Times New Roman"/>
          <w:sz w:val="28"/>
          <w:szCs w:val="28"/>
        </w:rPr>
        <w:t xml:space="preserve">Conduct that unlawfully affects another person’s body with the intention of causing </w:t>
      </w:r>
      <w:r w:rsidR="0004714C">
        <w:rPr>
          <w:rFonts w:ascii="Times New Roman" w:hAnsi="Times New Roman" w:cs="Times New Roman"/>
          <w:sz w:val="28"/>
          <w:szCs w:val="28"/>
        </w:rPr>
        <w:t>damage</w:t>
      </w:r>
      <w:r w:rsidR="0004714C">
        <w:rPr>
          <w:rFonts w:ascii="Times New Roman" w:hAnsi="Times New Roman" w:cs="Times New Roman"/>
          <w:sz w:val="28"/>
          <w:szCs w:val="28"/>
          <w:lang w:val="vi-VN"/>
        </w:rPr>
        <w:t xml:space="preserve"> or </w:t>
      </w:r>
      <w:r w:rsidRPr="006644CA">
        <w:rPr>
          <w:rFonts w:ascii="Times New Roman" w:hAnsi="Times New Roman" w:cs="Times New Roman"/>
          <w:sz w:val="28"/>
          <w:szCs w:val="28"/>
        </w:rPr>
        <w:t>harm to the victim’s health constitutes an infringement upon the legally protected right to bodily integrity. The criminalization of such unlawful bodily acts aimed at</w:t>
      </w:r>
      <w:r w:rsidR="00F56723">
        <w:rPr>
          <w:rFonts w:ascii="Times New Roman" w:hAnsi="Times New Roman" w:cs="Times New Roman"/>
          <w:sz w:val="28"/>
          <w:szCs w:val="28"/>
          <w:lang w:val="vi-VN"/>
        </w:rPr>
        <w:t xml:space="preserve"> damaging or</w:t>
      </w:r>
      <w:r w:rsidRPr="006644CA">
        <w:rPr>
          <w:rFonts w:ascii="Times New Roman" w:hAnsi="Times New Roman" w:cs="Times New Roman"/>
          <w:sz w:val="28"/>
          <w:szCs w:val="28"/>
        </w:rPr>
        <w:t xml:space="preserve"> harming another person’s health is one of the criminal justice policies designed to safeguard the inviolability of human bodily integrity.</w:t>
      </w:r>
    </w:p>
    <w:p w14:paraId="65605216" w14:textId="346C4921" w:rsidR="006644CA" w:rsidRPr="006B63F9" w:rsidRDefault="006644C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6644CA">
        <w:rPr>
          <w:rFonts w:ascii="Times New Roman" w:hAnsi="Times New Roman" w:cs="Times New Roman"/>
          <w:sz w:val="28"/>
          <w:szCs w:val="28"/>
        </w:rPr>
        <w:t xml:space="preserve">Unlawful acts affecting another’s body may involve the use of weapons or supporting tools, but may also be committed merely by using hands, feet, or physical force. In certain cases, </w:t>
      </w:r>
      <w:r w:rsidR="00C7121B" w:rsidRPr="006644CA">
        <w:rPr>
          <w:rFonts w:ascii="Times New Roman" w:hAnsi="Times New Roman" w:cs="Times New Roman"/>
          <w:sz w:val="28"/>
          <w:szCs w:val="28"/>
        </w:rPr>
        <w:t>unlawful acts affecting another’s body</w:t>
      </w:r>
      <w:r w:rsidR="00543F2B">
        <w:rPr>
          <w:rFonts w:ascii="Times New Roman" w:hAnsi="Times New Roman" w:cs="Times New Roman"/>
          <w:sz w:val="28"/>
          <w:szCs w:val="28"/>
          <w:lang w:val="vi-VN"/>
        </w:rPr>
        <w:t xml:space="preserve"> may</w:t>
      </w:r>
      <w:r w:rsidR="003B2212" w:rsidRPr="003B2212">
        <w:rPr>
          <w:rFonts w:ascii="Times New Roman" w:hAnsi="Times New Roman" w:cs="Times New Roman"/>
          <w:sz w:val="28"/>
          <w:szCs w:val="28"/>
        </w:rPr>
        <w:t xml:space="preserve"> </w:t>
      </w:r>
      <w:r w:rsidRPr="006644CA">
        <w:rPr>
          <w:rFonts w:ascii="Times New Roman" w:hAnsi="Times New Roman" w:cs="Times New Roman"/>
          <w:sz w:val="28"/>
          <w:szCs w:val="28"/>
        </w:rPr>
        <w:t>through us</w:t>
      </w:r>
      <w:r w:rsidR="0055522F">
        <w:rPr>
          <w:rFonts w:ascii="Times New Roman" w:hAnsi="Times New Roman" w:cs="Times New Roman"/>
          <w:sz w:val="28"/>
          <w:szCs w:val="28"/>
        </w:rPr>
        <w:t>ing</w:t>
      </w:r>
      <w:r w:rsidRPr="006644CA">
        <w:rPr>
          <w:rFonts w:ascii="Times New Roman" w:hAnsi="Times New Roman" w:cs="Times New Roman"/>
          <w:sz w:val="28"/>
          <w:szCs w:val="28"/>
        </w:rPr>
        <w:t xml:space="preserve"> animals or by manipulating a third party who is not subject to criminal liability. With the development of information technology, such conduct may even be carried out through harmful chips or software capable of injuring humans.</w:t>
      </w:r>
    </w:p>
    <w:p w14:paraId="39FA414F" w14:textId="25D32428" w:rsidR="006644CA" w:rsidRPr="006B63F9" w:rsidRDefault="00EA6157"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Damage or h</w:t>
      </w:r>
      <w:r w:rsidR="006644CA" w:rsidRPr="006644CA">
        <w:rPr>
          <w:rFonts w:ascii="Times New Roman" w:hAnsi="Times New Roman" w:cs="Times New Roman"/>
          <w:sz w:val="28"/>
          <w:szCs w:val="28"/>
        </w:rPr>
        <w:t>arm to health caused by such unlawful acts is reflected in the victim’s bodily injuries, which exist objectively and independently of human will, yet can be identified through observable physical traces or signs of diminished health.</w:t>
      </w:r>
    </w:p>
    <w:p w14:paraId="623809E0" w14:textId="4537A3D4" w:rsidR="006644CA" w:rsidRPr="006B63F9" w:rsidRDefault="006644C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6644CA">
        <w:rPr>
          <w:rFonts w:ascii="Times New Roman" w:hAnsi="Times New Roman" w:cs="Times New Roman"/>
          <w:sz w:val="28"/>
          <w:szCs w:val="28"/>
        </w:rPr>
        <w:t xml:space="preserve">In Vietnamese usage, “thương tích” refers to visible marks left on the body due to beating or assault, while “tổn hại cho sức khỏe” denotes the victim’s reduced physical condition. Thus, from a perceptual standpoint, the consequences of unlawful acts affecting another’s body may include visible </w:t>
      </w:r>
      <w:r w:rsidR="005B391A">
        <w:rPr>
          <w:rFonts w:ascii="Times New Roman" w:hAnsi="Times New Roman" w:cs="Times New Roman"/>
          <w:sz w:val="28"/>
          <w:szCs w:val="28"/>
        </w:rPr>
        <w:t>damage</w:t>
      </w:r>
      <w:r w:rsidRPr="006644CA">
        <w:rPr>
          <w:rFonts w:ascii="Times New Roman" w:hAnsi="Times New Roman" w:cs="Times New Roman"/>
          <w:sz w:val="28"/>
          <w:szCs w:val="28"/>
        </w:rPr>
        <w:t xml:space="preserve"> and broader health impairment. However, certain types of </w:t>
      </w:r>
      <w:r w:rsidR="00E42BD8">
        <w:rPr>
          <w:rFonts w:ascii="Times New Roman" w:hAnsi="Times New Roman" w:cs="Times New Roman"/>
          <w:sz w:val="28"/>
          <w:szCs w:val="28"/>
        </w:rPr>
        <w:t>damage</w:t>
      </w:r>
      <w:r w:rsidR="00E42BD8">
        <w:rPr>
          <w:rFonts w:ascii="Times New Roman" w:hAnsi="Times New Roman" w:cs="Times New Roman"/>
          <w:sz w:val="28"/>
          <w:szCs w:val="28"/>
          <w:lang w:val="vi-VN"/>
        </w:rPr>
        <w:t xml:space="preserve"> or </w:t>
      </w:r>
      <w:r w:rsidRPr="006644CA">
        <w:rPr>
          <w:rFonts w:ascii="Times New Roman" w:hAnsi="Times New Roman" w:cs="Times New Roman"/>
          <w:sz w:val="28"/>
          <w:szCs w:val="28"/>
        </w:rPr>
        <w:t xml:space="preserve">harm cannot be assessed </w:t>
      </w:r>
      <w:r w:rsidRPr="006644CA">
        <w:rPr>
          <w:rFonts w:ascii="Times New Roman" w:hAnsi="Times New Roman" w:cs="Times New Roman"/>
          <w:sz w:val="28"/>
          <w:szCs w:val="28"/>
        </w:rPr>
        <w:lastRenderedPageBreak/>
        <w:t>visually and require medical forensic examination to determine their true nature. In medical terminology, the concept of “tổn thương” is used when describing damage to human health.</w:t>
      </w:r>
    </w:p>
    <w:p w14:paraId="136F3489" w14:textId="26C3236D" w:rsidR="006644CA" w:rsidRPr="006B63F9" w:rsidRDefault="006644C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6644CA">
        <w:rPr>
          <w:rFonts w:ascii="Times New Roman" w:hAnsi="Times New Roman" w:cs="Times New Roman"/>
          <w:sz w:val="28"/>
          <w:szCs w:val="28"/>
        </w:rPr>
        <w:t xml:space="preserve">The consequences of bodily injury or health impairment are observable to </w:t>
      </w:r>
      <w:r w:rsidR="00C532B8">
        <w:rPr>
          <w:rFonts w:ascii="Times New Roman" w:hAnsi="Times New Roman" w:cs="Times New Roman"/>
          <w:sz w:val="28"/>
          <w:szCs w:val="28"/>
        </w:rPr>
        <w:t>another person</w:t>
      </w:r>
      <w:r w:rsidR="00C532B8" w:rsidRPr="006644CA">
        <w:rPr>
          <w:rFonts w:ascii="Times New Roman" w:hAnsi="Times New Roman" w:cs="Times New Roman"/>
          <w:sz w:val="28"/>
          <w:szCs w:val="28"/>
        </w:rPr>
        <w:t xml:space="preserve"> </w:t>
      </w:r>
      <w:r w:rsidRPr="006644CA">
        <w:rPr>
          <w:rFonts w:ascii="Times New Roman" w:hAnsi="Times New Roman" w:cs="Times New Roman"/>
          <w:sz w:val="28"/>
          <w:szCs w:val="28"/>
        </w:rPr>
        <w:t>or perceivable by the victim, yet they cannot be accurately and scientifically described without expert evaluation. Therefore, medical assessments of the consequences of such conduct are essential to ensure objective, fair, and accurate determination of criminal liability.</w:t>
      </w:r>
    </w:p>
    <w:p w14:paraId="0B2E961E" w14:textId="1286BFFB" w:rsidR="006644CA" w:rsidRPr="006B63F9" w:rsidRDefault="006644C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6644CA">
        <w:rPr>
          <w:rFonts w:ascii="Times New Roman" w:hAnsi="Times New Roman" w:cs="Times New Roman"/>
          <w:sz w:val="28"/>
          <w:szCs w:val="28"/>
        </w:rPr>
        <w:t xml:space="preserve">The designation of this offence may be based on either of its essential attributes: the conduct or its consequences. If named according to the general type of conduct, this offence group could be termed “assault or </w:t>
      </w:r>
      <w:r w:rsidR="00135ECB">
        <w:rPr>
          <w:rFonts w:ascii="Times New Roman" w:hAnsi="Times New Roman" w:cs="Times New Roman"/>
          <w:sz w:val="28"/>
          <w:szCs w:val="28"/>
        </w:rPr>
        <w:t>battery</w:t>
      </w:r>
      <w:r w:rsidRPr="006644CA">
        <w:rPr>
          <w:rFonts w:ascii="Times New Roman" w:hAnsi="Times New Roman" w:cs="Times New Roman"/>
          <w:sz w:val="28"/>
          <w:szCs w:val="28"/>
        </w:rPr>
        <w:t>.” However, such a term does not adequately encompass behaviors like poisoning, abusing medical treatment, or future forms of technologically mediated harm.</w:t>
      </w:r>
    </w:p>
    <w:p w14:paraId="1296F5E1" w14:textId="4DF2F9A2" w:rsidR="006644CA" w:rsidRPr="006B63F9" w:rsidRDefault="006644C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6644CA">
        <w:rPr>
          <w:rFonts w:ascii="Times New Roman" w:hAnsi="Times New Roman" w:cs="Times New Roman"/>
          <w:sz w:val="28"/>
          <w:szCs w:val="28"/>
        </w:rPr>
        <w:t>If the offence is named based on its consequences</w:t>
      </w:r>
      <w:r w:rsidR="005B061D">
        <w:rPr>
          <w:rFonts w:ascii="Times New Roman" w:hAnsi="Times New Roman" w:cs="Times New Roman"/>
          <w:sz w:val="28"/>
          <w:szCs w:val="28"/>
          <w:lang w:val="vi-VN"/>
        </w:rPr>
        <w:t xml:space="preserve">, </w:t>
      </w:r>
      <w:r w:rsidRPr="006644CA">
        <w:rPr>
          <w:rFonts w:ascii="Times New Roman" w:hAnsi="Times New Roman" w:cs="Times New Roman"/>
          <w:sz w:val="28"/>
          <w:szCs w:val="28"/>
        </w:rPr>
        <w:t xml:space="preserve">it may be termed </w:t>
      </w:r>
      <w:r w:rsidR="005B061D" w:rsidRPr="005B061D">
        <w:rPr>
          <w:rFonts w:ascii="Times New Roman" w:hAnsi="Times New Roman" w:cs="Times New Roman"/>
          <w:sz w:val="28"/>
          <w:szCs w:val="28"/>
        </w:rPr>
        <w:t xml:space="preserve">the crime of intentionally causing </w:t>
      </w:r>
      <w:r w:rsidR="00E277D2">
        <w:rPr>
          <w:rFonts w:ascii="Times New Roman" w:hAnsi="Times New Roman" w:cs="Times New Roman"/>
          <w:sz w:val="28"/>
          <w:szCs w:val="28"/>
        </w:rPr>
        <w:t>damage</w:t>
      </w:r>
      <w:r w:rsidR="005B061D" w:rsidRPr="005B061D">
        <w:rPr>
          <w:rFonts w:ascii="Times New Roman" w:hAnsi="Times New Roman" w:cs="Times New Roman"/>
          <w:sz w:val="28"/>
          <w:szCs w:val="28"/>
        </w:rPr>
        <w:t xml:space="preserve"> or harm to the health of </w:t>
      </w:r>
      <w:r w:rsidR="004464C9">
        <w:rPr>
          <w:rFonts w:ascii="Times New Roman" w:hAnsi="Times New Roman" w:cs="Times New Roman"/>
          <w:sz w:val="28"/>
          <w:szCs w:val="28"/>
        </w:rPr>
        <w:t>another person</w:t>
      </w:r>
      <w:r w:rsidR="004464C9" w:rsidRPr="006644CA">
        <w:rPr>
          <w:rFonts w:ascii="Times New Roman" w:hAnsi="Times New Roman" w:cs="Times New Roman"/>
          <w:sz w:val="28"/>
          <w:szCs w:val="28"/>
        </w:rPr>
        <w:t xml:space="preserve"> </w:t>
      </w:r>
      <w:r w:rsidRPr="006644CA">
        <w:rPr>
          <w:rFonts w:ascii="Times New Roman" w:hAnsi="Times New Roman" w:cs="Times New Roman"/>
          <w:sz w:val="28"/>
          <w:szCs w:val="28"/>
        </w:rPr>
        <w:t xml:space="preserve">or simply </w:t>
      </w:r>
      <w:r w:rsidR="005B061D">
        <w:rPr>
          <w:rFonts w:ascii="Times New Roman" w:hAnsi="Times New Roman" w:cs="Times New Roman"/>
          <w:sz w:val="28"/>
          <w:szCs w:val="28"/>
        </w:rPr>
        <w:t>the</w:t>
      </w:r>
      <w:r w:rsidR="005B061D">
        <w:rPr>
          <w:rFonts w:ascii="Times New Roman" w:hAnsi="Times New Roman" w:cs="Times New Roman"/>
          <w:sz w:val="28"/>
          <w:szCs w:val="28"/>
          <w:lang w:val="vi-VN"/>
        </w:rPr>
        <w:t xml:space="preserve"> </w:t>
      </w:r>
      <w:r w:rsidRPr="006644CA">
        <w:rPr>
          <w:rFonts w:ascii="Times New Roman" w:hAnsi="Times New Roman" w:cs="Times New Roman"/>
          <w:sz w:val="28"/>
          <w:szCs w:val="28"/>
        </w:rPr>
        <w:t>intentional injury</w:t>
      </w:r>
      <w:r w:rsidR="005B061D">
        <w:rPr>
          <w:rFonts w:ascii="Times New Roman" w:hAnsi="Times New Roman" w:cs="Times New Roman"/>
          <w:sz w:val="28"/>
          <w:szCs w:val="28"/>
          <w:lang w:val="vi-VN"/>
        </w:rPr>
        <w:t xml:space="preserve"> crime</w:t>
      </w:r>
      <w:r w:rsidRPr="006644CA">
        <w:rPr>
          <w:rFonts w:ascii="Times New Roman" w:hAnsi="Times New Roman" w:cs="Times New Roman"/>
          <w:sz w:val="28"/>
          <w:szCs w:val="28"/>
        </w:rPr>
        <w:t xml:space="preserve">. Naming it as </w:t>
      </w:r>
      <w:r w:rsidR="00590FB1">
        <w:rPr>
          <w:rFonts w:ascii="Times New Roman" w:hAnsi="Times New Roman" w:cs="Times New Roman"/>
          <w:sz w:val="28"/>
          <w:szCs w:val="28"/>
        </w:rPr>
        <w:t>TCOICD/HTTHOAP</w:t>
      </w:r>
      <w:r w:rsidRPr="006644CA">
        <w:rPr>
          <w:rFonts w:ascii="Times New Roman" w:hAnsi="Times New Roman" w:cs="Times New Roman"/>
          <w:sz w:val="28"/>
          <w:szCs w:val="28"/>
        </w:rPr>
        <w:t xml:space="preserve">, however, creates the misconception that it is a compound offence comprising two separate acts: intentionally </w:t>
      </w:r>
      <w:r w:rsidR="00E277D2">
        <w:rPr>
          <w:rFonts w:ascii="Times New Roman" w:hAnsi="Times New Roman" w:cs="Times New Roman"/>
          <w:sz w:val="28"/>
          <w:szCs w:val="28"/>
        </w:rPr>
        <w:t>causing</w:t>
      </w:r>
      <w:r w:rsidR="00E277D2">
        <w:rPr>
          <w:rFonts w:ascii="Times New Roman" w:hAnsi="Times New Roman" w:cs="Times New Roman"/>
          <w:sz w:val="28"/>
          <w:szCs w:val="28"/>
          <w:lang w:val="vi-VN"/>
        </w:rPr>
        <w:t xml:space="preserve"> damage</w:t>
      </w:r>
      <w:r w:rsidRPr="006644CA">
        <w:rPr>
          <w:rFonts w:ascii="Times New Roman" w:hAnsi="Times New Roman" w:cs="Times New Roman"/>
          <w:sz w:val="28"/>
          <w:szCs w:val="28"/>
        </w:rPr>
        <w:t xml:space="preserve"> and intentionally </w:t>
      </w:r>
      <w:r w:rsidR="00E277D2">
        <w:rPr>
          <w:rFonts w:ascii="Times New Roman" w:hAnsi="Times New Roman" w:cs="Times New Roman"/>
          <w:sz w:val="28"/>
          <w:szCs w:val="28"/>
        </w:rPr>
        <w:t>harm</w:t>
      </w:r>
      <w:r w:rsidR="00E277D2">
        <w:rPr>
          <w:rFonts w:ascii="Times New Roman" w:hAnsi="Times New Roman" w:cs="Times New Roman"/>
          <w:sz w:val="28"/>
          <w:szCs w:val="28"/>
          <w:lang w:val="vi-VN"/>
        </w:rPr>
        <w:t xml:space="preserve"> to the health of </w:t>
      </w:r>
      <w:r w:rsidR="004464C9">
        <w:rPr>
          <w:rFonts w:ascii="Times New Roman" w:hAnsi="Times New Roman" w:cs="Times New Roman"/>
          <w:sz w:val="28"/>
          <w:szCs w:val="28"/>
          <w:lang w:val="vi-VN"/>
        </w:rPr>
        <w:t>another person</w:t>
      </w:r>
      <w:r w:rsidRPr="006644CA">
        <w:rPr>
          <w:rFonts w:ascii="Times New Roman" w:hAnsi="Times New Roman" w:cs="Times New Roman"/>
          <w:sz w:val="28"/>
          <w:szCs w:val="28"/>
        </w:rPr>
        <w:t xml:space="preserve">. In reality, a single act may produce both </w:t>
      </w:r>
      <w:r w:rsidR="00637063">
        <w:rPr>
          <w:rFonts w:ascii="Times New Roman" w:hAnsi="Times New Roman" w:cs="Times New Roman"/>
          <w:sz w:val="28"/>
          <w:szCs w:val="28"/>
        </w:rPr>
        <w:t>damage and harm</w:t>
      </w:r>
      <w:r w:rsidRPr="006644CA">
        <w:rPr>
          <w:rFonts w:ascii="Times New Roman" w:hAnsi="Times New Roman" w:cs="Times New Roman"/>
          <w:sz w:val="28"/>
          <w:szCs w:val="28"/>
        </w:rPr>
        <w:t>, and therefore the assessment of the harmfulness of such conduct must consider the combined bodily damage reflected through both forms. Consequently, such a distinction does not provide meaningful value for crime prevention or criminal justice practice.</w:t>
      </w:r>
    </w:p>
    <w:p w14:paraId="376EB24E" w14:textId="6AF16E8E" w:rsidR="006644CA" w:rsidRPr="006B63F9" w:rsidRDefault="006644C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6644CA">
        <w:rPr>
          <w:rFonts w:ascii="Times New Roman" w:hAnsi="Times New Roman" w:cs="Times New Roman"/>
          <w:sz w:val="28"/>
          <w:szCs w:val="28"/>
        </w:rPr>
        <w:t xml:space="preserve">Different jurisdictions also employ different terminology for unlawful bodily harm. Countries such as China and the Russian Federation use the term “intentional injury crime,” whereas jurisdictions like the United Kingdom and the United States apply the categories “assault and battery,” though most discussions of criminal consequences employ the term “bodily injury.” Some Vietnamese translations of “intentional injury crime” render it as “tội cố ý gây thương tích,” </w:t>
      </w:r>
      <w:r w:rsidRPr="006644CA">
        <w:rPr>
          <w:rFonts w:ascii="Times New Roman" w:hAnsi="Times New Roman" w:cs="Times New Roman"/>
          <w:sz w:val="28"/>
          <w:szCs w:val="28"/>
        </w:rPr>
        <w:lastRenderedPageBreak/>
        <w:t>but this is incomplete; “injury” in this context aligns more closely with “tổn thương,” and the legally accurate translation should be “tội cố ý gây tổn thương.”</w:t>
      </w:r>
    </w:p>
    <w:p w14:paraId="238CC196" w14:textId="5D05DC89" w:rsidR="006644CA" w:rsidRPr="006134DB" w:rsidRDefault="006644C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6644CA">
        <w:rPr>
          <w:rFonts w:ascii="Times New Roman" w:hAnsi="Times New Roman" w:cs="Times New Roman"/>
          <w:sz w:val="28"/>
          <w:szCs w:val="28"/>
        </w:rPr>
        <w:t xml:space="preserve">Based on the above analysis of concepts, conduct, and consequences, the offence of intentionally </w:t>
      </w:r>
      <w:r w:rsidR="00716B85">
        <w:rPr>
          <w:rFonts w:ascii="Times New Roman" w:hAnsi="Times New Roman" w:cs="Times New Roman"/>
          <w:sz w:val="28"/>
          <w:szCs w:val="28"/>
        </w:rPr>
        <w:t>causing damage</w:t>
      </w:r>
      <w:r w:rsidRPr="006644CA">
        <w:rPr>
          <w:rFonts w:ascii="Times New Roman" w:hAnsi="Times New Roman" w:cs="Times New Roman"/>
          <w:sz w:val="28"/>
          <w:szCs w:val="28"/>
        </w:rPr>
        <w:t xml:space="preserve"> or harm to </w:t>
      </w:r>
      <w:r w:rsidR="00725C25">
        <w:rPr>
          <w:rFonts w:ascii="Times New Roman" w:hAnsi="Times New Roman" w:cs="Times New Roman"/>
          <w:sz w:val="28"/>
          <w:szCs w:val="28"/>
        </w:rPr>
        <w:t xml:space="preserve">the </w:t>
      </w:r>
      <w:r w:rsidRPr="006644CA">
        <w:rPr>
          <w:rFonts w:ascii="Times New Roman" w:hAnsi="Times New Roman" w:cs="Times New Roman"/>
          <w:sz w:val="28"/>
          <w:szCs w:val="28"/>
        </w:rPr>
        <w:t xml:space="preserve">health </w:t>
      </w:r>
      <w:r w:rsidR="00725C25">
        <w:rPr>
          <w:rFonts w:ascii="Times New Roman" w:hAnsi="Times New Roman" w:cs="Times New Roman"/>
          <w:sz w:val="28"/>
          <w:szCs w:val="28"/>
        </w:rPr>
        <w:t xml:space="preserve">of </w:t>
      </w:r>
      <w:r w:rsidR="004464C9">
        <w:rPr>
          <w:rFonts w:ascii="Times New Roman" w:hAnsi="Times New Roman" w:cs="Times New Roman"/>
          <w:sz w:val="28"/>
          <w:szCs w:val="28"/>
        </w:rPr>
        <w:t xml:space="preserve">another person </w:t>
      </w:r>
      <w:r w:rsidRPr="006644CA">
        <w:rPr>
          <w:rFonts w:ascii="Times New Roman" w:hAnsi="Times New Roman" w:cs="Times New Roman"/>
          <w:sz w:val="28"/>
          <w:szCs w:val="28"/>
        </w:rPr>
        <w:t>may be defined as follows:</w:t>
      </w:r>
      <w:r w:rsidR="004A5B8D">
        <w:rPr>
          <w:rFonts w:ascii="Times New Roman" w:hAnsi="Times New Roman" w:cs="Times New Roman"/>
          <w:sz w:val="28"/>
          <w:szCs w:val="28"/>
          <w:lang w:val="en-US"/>
        </w:rPr>
        <w:t xml:space="preserve"> </w:t>
      </w:r>
      <w:r w:rsidRPr="004A5B8D">
        <w:rPr>
          <w:rFonts w:ascii="Times New Roman" w:hAnsi="Times New Roman" w:cs="Times New Roman"/>
          <w:i/>
          <w:iCs/>
          <w:sz w:val="28"/>
          <w:szCs w:val="28"/>
        </w:rPr>
        <w:t xml:space="preserve">The offence of intentionally </w:t>
      </w:r>
      <w:r w:rsidR="00725C25" w:rsidRPr="004A5B8D">
        <w:rPr>
          <w:rFonts w:ascii="Times New Roman" w:hAnsi="Times New Roman" w:cs="Times New Roman"/>
          <w:i/>
          <w:iCs/>
          <w:sz w:val="28"/>
          <w:szCs w:val="28"/>
        </w:rPr>
        <w:t>causing damage or</w:t>
      </w:r>
      <w:r w:rsidRPr="004A5B8D">
        <w:rPr>
          <w:rFonts w:ascii="Times New Roman" w:hAnsi="Times New Roman" w:cs="Times New Roman"/>
          <w:i/>
          <w:iCs/>
          <w:sz w:val="28"/>
          <w:szCs w:val="28"/>
        </w:rPr>
        <w:t xml:space="preserve"> harm to the health of </w:t>
      </w:r>
      <w:r w:rsidR="004464C9">
        <w:rPr>
          <w:rFonts w:ascii="Times New Roman" w:hAnsi="Times New Roman" w:cs="Times New Roman"/>
          <w:i/>
          <w:iCs/>
          <w:sz w:val="28"/>
          <w:szCs w:val="28"/>
        </w:rPr>
        <w:t>another person</w:t>
      </w:r>
      <w:r w:rsidR="004464C9" w:rsidRPr="004A5B8D">
        <w:rPr>
          <w:rFonts w:ascii="Times New Roman" w:hAnsi="Times New Roman" w:cs="Times New Roman"/>
          <w:i/>
          <w:iCs/>
          <w:sz w:val="28"/>
          <w:szCs w:val="28"/>
        </w:rPr>
        <w:t xml:space="preserve"> </w:t>
      </w:r>
      <w:r w:rsidRPr="004A5B8D">
        <w:rPr>
          <w:rFonts w:ascii="Times New Roman" w:hAnsi="Times New Roman" w:cs="Times New Roman"/>
          <w:i/>
          <w:iCs/>
          <w:sz w:val="28"/>
          <w:szCs w:val="28"/>
        </w:rPr>
        <w:t xml:space="preserve">is committed by a person with full criminal capacity who intentionally applies force to another’s body with the purpose of causing bodily </w:t>
      </w:r>
      <w:r w:rsidR="00E91F0B" w:rsidRPr="004A5B8D">
        <w:rPr>
          <w:rFonts w:ascii="Times New Roman" w:hAnsi="Times New Roman" w:cs="Times New Roman"/>
          <w:i/>
          <w:iCs/>
          <w:sz w:val="28"/>
          <w:szCs w:val="28"/>
        </w:rPr>
        <w:t>injuries</w:t>
      </w:r>
      <w:r w:rsidRPr="004A5B8D">
        <w:rPr>
          <w:rFonts w:ascii="Times New Roman" w:hAnsi="Times New Roman" w:cs="Times New Roman"/>
          <w:i/>
          <w:iCs/>
          <w:sz w:val="28"/>
          <w:szCs w:val="28"/>
        </w:rPr>
        <w:t xml:space="preserve"> reaching the threshold prescribed in the Penal Code, thereby infringing upon the human right to health protected by law.</w:t>
      </w:r>
    </w:p>
    <w:p w14:paraId="06FD6BDA" w14:textId="6E8A4A7E" w:rsidR="006644CA" w:rsidRPr="005E5039" w:rsidRDefault="006644CA"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5E5039">
        <w:rPr>
          <w:rFonts w:ascii="Times New Roman" w:hAnsi="Times New Roman" w:cs="Times New Roman"/>
          <w:b/>
          <w:bCs/>
          <w:i/>
          <w:iCs/>
          <w:sz w:val="28"/>
          <w:szCs w:val="28"/>
        </w:rPr>
        <w:t xml:space="preserve">1.1.2. Characteristics of the </w:t>
      </w:r>
      <w:r w:rsidR="00A32AC2">
        <w:rPr>
          <w:rFonts w:ascii="Times New Roman" w:hAnsi="Times New Roman" w:cs="Times New Roman"/>
          <w:b/>
          <w:bCs/>
          <w:i/>
          <w:iCs/>
          <w:sz w:val="28"/>
          <w:szCs w:val="28"/>
        </w:rPr>
        <w:t>crime of</w:t>
      </w:r>
      <w:r w:rsidRPr="005E5039">
        <w:rPr>
          <w:rFonts w:ascii="Times New Roman" w:hAnsi="Times New Roman" w:cs="Times New Roman"/>
          <w:b/>
          <w:bCs/>
          <w:i/>
          <w:iCs/>
          <w:sz w:val="28"/>
          <w:szCs w:val="28"/>
        </w:rPr>
        <w:t xml:space="preserve"> </w:t>
      </w:r>
      <w:r w:rsidR="00A32AC2">
        <w:rPr>
          <w:rFonts w:ascii="Times New Roman" w:hAnsi="Times New Roman" w:cs="Times New Roman"/>
          <w:b/>
          <w:bCs/>
          <w:i/>
          <w:iCs/>
          <w:sz w:val="28"/>
          <w:szCs w:val="28"/>
        </w:rPr>
        <w:t>i</w:t>
      </w:r>
      <w:r w:rsidRPr="005E5039">
        <w:rPr>
          <w:rFonts w:ascii="Times New Roman" w:hAnsi="Times New Roman" w:cs="Times New Roman"/>
          <w:b/>
          <w:bCs/>
          <w:i/>
          <w:iCs/>
          <w:sz w:val="28"/>
          <w:szCs w:val="28"/>
        </w:rPr>
        <w:t xml:space="preserve">ntentionally </w:t>
      </w:r>
      <w:r w:rsidR="00A32AC2">
        <w:rPr>
          <w:rFonts w:ascii="Times New Roman" w:hAnsi="Times New Roman" w:cs="Times New Roman"/>
          <w:b/>
          <w:bCs/>
          <w:i/>
          <w:iCs/>
          <w:sz w:val="28"/>
          <w:szCs w:val="28"/>
        </w:rPr>
        <w:t>causing damage</w:t>
      </w:r>
      <w:r w:rsidRPr="005E5039">
        <w:rPr>
          <w:rFonts w:ascii="Times New Roman" w:hAnsi="Times New Roman" w:cs="Times New Roman"/>
          <w:b/>
          <w:bCs/>
          <w:i/>
          <w:iCs/>
          <w:sz w:val="28"/>
          <w:szCs w:val="28"/>
        </w:rPr>
        <w:t xml:space="preserve"> or </w:t>
      </w:r>
      <w:r w:rsidR="00A32AC2">
        <w:rPr>
          <w:rFonts w:ascii="Times New Roman" w:hAnsi="Times New Roman" w:cs="Times New Roman"/>
          <w:b/>
          <w:bCs/>
          <w:i/>
          <w:iCs/>
          <w:sz w:val="28"/>
          <w:szCs w:val="28"/>
        </w:rPr>
        <w:t>h</w:t>
      </w:r>
      <w:r w:rsidRPr="005E5039">
        <w:rPr>
          <w:rFonts w:ascii="Times New Roman" w:hAnsi="Times New Roman" w:cs="Times New Roman"/>
          <w:b/>
          <w:bCs/>
          <w:i/>
          <w:iCs/>
          <w:sz w:val="28"/>
          <w:szCs w:val="28"/>
        </w:rPr>
        <w:t xml:space="preserve">arm to the </w:t>
      </w:r>
      <w:r w:rsidR="00A32AC2">
        <w:rPr>
          <w:rFonts w:ascii="Times New Roman" w:hAnsi="Times New Roman" w:cs="Times New Roman"/>
          <w:b/>
          <w:bCs/>
          <w:i/>
          <w:iCs/>
          <w:sz w:val="28"/>
          <w:szCs w:val="28"/>
        </w:rPr>
        <w:t>h</w:t>
      </w:r>
      <w:r w:rsidRPr="005E5039">
        <w:rPr>
          <w:rFonts w:ascii="Times New Roman" w:hAnsi="Times New Roman" w:cs="Times New Roman"/>
          <w:b/>
          <w:bCs/>
          <w:i/>
          <w:iCs/>
          <w:sz w:val="28"/>
          <w:szCs w:val="28"/>
        </w:rPr>
        <w:t xml:space="preserve">ealth of </w:t>
      </w:r>
      <w:r w:rsidR="004464C9">
        <w:rPr>
          <w:rFonts w:ascii="Times New Roman" w:hAnsi="Times New Roman" w:cs="Times New Roman"/>
          <w:b/>
          <w:bCs/>
          <w:i/>
          <w:iCs/>
          <w:sz w:val="28"/>
          <w:szCs w:val="28"/>
        </w:rPr>
        <w:t>another person</w:t>
      </w:r>
    </w:p>
    <w:p w14:paraId="1DD060B7" w14:textId="728C99B7" w:rsidR="006644CA" w:rsidRPr="006134DB" w:rsidRDefault="00CD6F8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6644CA" w:rsidRPr="006644CA">
        <w:rPr>
          <w:rFonts w:ascii="Times New Roman" w:hAnsi="Times New Roman" w:cs="Times New Roman"/>
          <w:sz w:val="28"/>
          <w:szCs w:val="28"/>
        </w:rPr>
        <w:t>It infringes upon human health;</w:t>
      </w:r>
    </w:p>
    <w:p w14:paraId="4DFF5E7C" w14:textId="2A5332F7" w:rsidR="006644CA" w:rsidRPr="006134DB" w:rsidRDefault="00E60C6C"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en-US"/>
        </w:rPr>
        <w:t xml:space="preserve">- </w:t>
      </w:r>
      <w:r w:rsidR="006644CA" w:rsidRPr="006644CA">
        <w:rPr>
          <w:rFonts w:ascii="Times New Roman" w:hAnsi="Times New Roman" w:cs="Times New Roman"/>
          <w:sz w:val="28"/>
          <w:szCs w:val="28"/>
        </w:rPr>
        <w:t>The conduct constituting the offence may take the form of an act or omission;</w:t>
      </w:r>
    </w:p>
    <w:p w14:paraId="08029812" w14:textId="21A9EBEB" w:rsidR="006644CA" w:rsidRPr="006134DB" w:rsidRDefault="00E60C6C"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6644CA" w:rsidRPr="006644CA">
        <w:rPr>
          <w:rFonts w:ascii="Times New Roman" w:hAnsi="Times New Roman" w:cs="Times New Roman"/>
          <w:sz w:val="28"/>
          <w:szCs w:val="28"/>
        </w:rPr>
        <w:t xml:space="preserve">The socially dangerous consequence of the offence </w:t>
      </w:r>
      <w:r w:rsidR="008A7796">
        <w:rPr>
          <w:rFonts w:ascii="Times New Roman" w:hAnsi="Times New Roman" w:cs="Times New Roman"/>
          <w:sz w:val="28"/>
          <w:szCs w:val="28"/>
        </w:rPr>
        <w:t>is</w:t>
      </w:r>
      <w:r w:rsidR="006644CA" w:rsidRPr="006644CA">
        <w:rPr>
          <w:rFonts w:ascii="Times New Roman" w:hAnsi="Times New Roman" w:cs="Times New Roman"/>
          <w:sz w:val="28"/>
          <w:szCs w:val="28"/>
        </w:rPr>
        <w:t xml:space="preserve"> bodily injur</w:t>
      </w:r>
      <w:r w:rsidR="008A7796">
        <w:rPr>
          <w:rFonts w:ascii="Times New Roman" w:hAnsi="Times New Roman" w:cs="Times New Roman"/>
          <w:sz w:val="28"/>
          <w:szCs w:val="28"/>
        </w:rPr>
        <w:t>ies</w:t>
      </w:r>
      <w:r w:rsidR="006644CA" w:rsidRPr="006644CA">
        <w:rPr>
          <w:rFonts w:ascii="Times New Roman" w:hAnsi="Times New Roman" w:cs="Times New Roman"/>
          <w:sz w:val="28"/>
          <w:szCs w:val="28"/>
        </w:rPr>
        <w:t>;</w:t>
      </w:r>
    </w:p>
    <w:p w14:paraId="56977F47" w14:textId="5CB155B9" w:rsidR="006644CA" w:rsidRPr="006134DB" w:rsidRDefault="00E60C6C"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6644CA" w:rsidRPr="006644CA">
        <w:rPr>
          <w:rFonts w:ascii="Times New Roman" w:hAnsi="Times New Roman" w:cs="Times New Roman"/>
          <w:sz w:val="28"/>
          <w:szCs w:val="28"/>
        </w:rPr>
        <w:t xml:space="preserve">The </w:t>
      </w:r>
      <w:r w:rsidR="00016632">
        <w:rPr>
          <w:rFonts w:ascii="Times New Roman" w:hAnsi="Times New Roman" w:cs="Times New Roman"/>
          <w:sz w:val="28"/>
          <w:szCs w:val="28"/>
        </w:rPr>
        <w:t>crime was committed with intent.</w:t>
      </w:r>
    </w:p>
    <w:p w14:paraId="06E2ADAA" w14:textId="48AE3339" w:rsidR="006644CA" w:rsidRPr="005E5039" w:rsidRDefault="006644CA" w:rsidP="0004714C">
      <w:pPr>
        <w:pStyle w:val="ListParagraph"/>
        <w:snapToGrid w:val="0"/>
        <w:spacing w:after="0" w:line="360" w:lineRule="auto"/>
        <w:ind w:left="0" w:firstLine="709"/>
        <w:contextualSpacing w:val="0"/>
        <w:jc w:val="both"/>
        <w:rPr>
          <w:rFonts w:ascii="Times New Roman" w:hAnsi="Times New Roman" w:cs="Times New Roman"/>
          <w:b/>
          <w:bCs/>
          <w:sz w:val="28"/>
          <w:szCs w:val="28"/>
          <w:lang w:val="vi-VN"/>
        </w:rPr>
      </w:pPr>
      <w:r w:rsidRPr="005E5039">
        <w:rPr>
          <w:rFonts w:ascii="Times New Roman" w:hAnsi="Times New Roman" w:cs="Times New Roman"/>
          <w:b/>
          <w:bCs/>
          <w:sz w:val="28"/>
          <w:szCs w:val="28"/>
        </w:rPr>
        <w:t xml:space="preserve">1.2. The </w:t>
      </w:r>
      <w:r w:rsidR="00A32AC2">
        <w:rPr>
          <w:rFonts w:ascii="Times New Roman" w:hAnsi="Times New Roman" w:cs="Times New Roman"/>
          <w:b/>
          <w:bCs/>
          <w:sz w:val="28"/>
          <w:szCs w:val="28"/>
        </w:rPr>
        <w:t>f</w:t>
      </w:r>
      <w:r w:rsidRPr="005E5039">
        <w:rPr>
          <w:rFonts w:ascii="Times New Roman" w:hAnsi="Times New Roman" w:cs="Times New Roman"/>
          <w:b/>
          <w:bCs/>
          <w:sz w:val="28"/>
          <w:szCs w:val="28"/>
        </w:rPr>
        <w:t xml:space="preserve">oundations for the </w:t>
      </w:r>
      <w:r w:rsidR="00A32AC2">
        <w:rPr>
          <w:rFonts w:ascii="Times New Roman" w:hAnsi="Times New Roman" w:cs="Times New Roman"/>
          <w:b/>
          <w:bCs/>
          <w:sz w:val="28"/>
          <w:szCs w:val="28"/>
        </w:rPr>
        <w:t>c</w:t>
      </w:r>
      <w:r w:rsidRPr="005E5039">
        <w:rPr>
          <w:rFonts w:ascii="Times New Roman" w:hAnsi="Times New Roman" w:cs="Times New Roman"/>
          <w:b/>
          <w:bCs/>
          <w:sz w:val="28"/>
          <w:szCs w:val="28"/>
        </w:rPr>
        <w:t xml:space="preserve">riminalization of the </w:t>
      </w:r>
      <w:r w:rsidR="00A32AC2" w:rsidRPr="00A32AC2">
        <w:rPr>
          <w:rFonts w:ascii="Times New Roman" w:hAnsi="Times New Roman" w:cs="Times New Roman"/>
          <w:b/>
          <w:bCs/>
          <w:sz w:val="28"/>
          <w:szCs w:val="28"/>
        </w:rPr>
        <w:t xml:space="preserve">crime of intentionally causing damage or harm to the health of </w:t>
      </w:r>
      <w:r w:rsidR="004464C9">
        <w:rPr>
          <w:rFonts w:ascii="Times New Roman" w:hAnsi="Times New Roman" w:cs="Times New Roman"/>
          <w:b/>
          <w:bCs/>
          <w:sz w:val="28"/>
          <w:szCs w:val="28"/>
        </w:rPr>
        <w:t>another person</w:t>
      </w:r>
    </w:p>
    <w:p w14:paraId="77213FCB" w14:textId="3C8FD7B2" w:rsidR="006644CA" w:rsidRPr="006134DB" w:rsidRDefault="006644C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6644CA">
        <w:rPr>
          <w:rFonts w:ascii="Times New Roman" w:hAnsi="Times New Roman" w:cs="Times New Roman"/>
          <w:sz w:val="28"/>
          <w:szCs w:val="28"/>
        </w:rPr>
        <w:t>The construction of criminal law must take into account all relevant theoretical and practical factors, including their evolution and emerging trends, to ensure that legislation is rational, scientifically grounded, and aligned with the societal values inherited and those aspired to. These foundations include:</w:t>
      </w:r>
    </w:p>
    <w:p w14:paraId="01039734" w14:textId="4AE89FDD" w:rsidR="006644CA" w:rsidRPr="0019191C" w:rsidRDefault="006644CA"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en-US" w:eastAsia="ja-JP"/>
        </w:rPr>
      </w:pPr>
      <w:r w:rsidRPr="005E5039">
        <w:rPr>
          <w:rFonts w:ascii="Times New Roman" w:hAnsi="Times New Roman" w:cs="Times New Roman"/>
          <w:b/>
          <w:bCs/>
          <w:i/>
          <w:iCs/>
          <w:sz w:val="28"/>
          <w:szCs w:val="28"/>
        </w:rPr>
        <w:t xml:space="preserve">1.2.1. </w:t>
      </w:r>
      <w:r w:rsidR="0019191C">
        <w:rPr>
          <w:rFonts w:ascii="Times New Roman" w:hAnsi="Times New Roman" w:cs="Times New Roman"/>
          <w:b/>
          <w:bCs/>
          <w:i/>
          <w:iCs/>
          <w:sz w:val="28"/>
          <w:szCs w:val="28"/>
        </w:rPr>
        <w:t>Th</w:t>
      </w:r>
      <w:r w:rsidR="00B2036E">
        <w:rPr>
          <w:rFonts w:ascii="Times New Roman" w:hAnsi="Times New Roman" w:cs="Times New Roman"/>
          <w:b/>
          <w:bCs/>
          <w:i/>
          <w:iCs/>
          <w:sz w:val="28"/>
          <w:szCs w:val="28"/>
          <w:lang w:val="en-US" w:eastAsia="ja-JP"/>
        </w:rPr>
        <w:t>eoretical foundations</w:t>
      </w:r>
    </w:p>
    <w:p w14:paraId="6B257A3A" w14:textId="77777777" w:rsidR="00A77E2D" w:rsidRPr="00A77E2D" w:rsidRDefault="00A77E2D" w:rsidP="00A77E2D">
      <w:pPr>
        <w:pStyle w:val="ListParagraph"/>
        <w:snapToGrid w:val="0"/>
        <w:spacing w:after="0" w:line="360" w:lineRule="auto"/>
        <w:ind w:left="0" w:firstLine="709"/>
        <w:jc w:val="both"/>
        <w:rPr>
          <w:rFonts w:ascii="Times New Roman" w:hAnsi="Times New Roman" w:cs="Times New Roman"/>
          <w:sz w:val="28"/>
          <w:szCs w:val="28"/>
        </w:rPr>
      </w:pPr>
      <w:r w:rsidRPr="00A77E2D">
        <w:rPr>
          <w:rFonts w:ascii="Times New Roman" w:hAnsi="Times New Roman" w:cs="Times New Roman"/>
          <w:sz w:val="28"/>
          <w:szCs w:val="28"/>
        </w:rPr>
        <w:t>The criminalization of </w:t>
      </w:r>
      <w:r w:rsidRPr="00A77E2D">
        <w:rPr>
          <w:rFonts w:ascii="Times New Roman" w:hAnsi="Times New Roman" w:cs="Times New Roman"/>
          <w:b/>
          <w:bCs/>
          <w:sz w:val="28"/>
          <w:szCs w:val="28"/>
        </w:rPr>
        <w:t>TCOICD/HTTHOAP</w:t>
      </w:r>
      <w:r w:rsidRPr="00A77E2D">
        <w:rPr>
          <w:rFonts w:ascii="Times New Roman" w:hAnsi="Times New Roman" w:cs="Times New Roman"/>
          <w:sz w:val="28"/>
          <w:szCs w:val="28"/>
        </w:rPr>
        <w:t> is grounded in several legal doctrines and legislative philosophies, including:</w:t>
      </w:r>
    </w:p>
    <w:p w14:paraId="17CEFDCE" w14:textId="77777777" w:rsidR="00A77E2D" w:rsidRPr="00A77E2D" w:rsidRDefault="00A77E2D" w:rsidP="00A77E2D">
      <w:pPr>
        <w:pStyle w:val="ListParagraph"/>
        <w:snapToGrid w:val="0"/>
        <w:spacing w:after="0" w:line="360" w:lineRule="auto"/>
        <w:ind w:left="0" w:firstLine="709"/>
        <w:jc w:val="both"/>
        <w:rPr>
          <w:rFonts w:ascii="Times New Roman" w:hAnsi="Times New Roman" w:cs="Times New Roman"/>
          <w:sz w:val="28"/>
          <w:szCs w:val="28"/>
        </w:rPr>
      </w:pPr>
      <w:r w:rsidRPr="00A77E2D">
        <w:rPr>
          <w:rFonts w:ascii="Times New Roman" w:hAnsi="Times New Roman" w:cs="Times New Roman"/>
          <w:b/>
          <w:bCs/>
          <w:sz w:val="28"/>
          <w:szCs w:val="28"/>
        </w:rPr>
        <w:t>Natural Law Theory</w:t>
      </w:r>
      <w:r w:rsidRPr="00A77E2D">
        <w:rPr>
          <w:rFonts w:ascii="Times New Roman" w:hAnsi="Times New Roman" w:cs="Times New Roman"/>
          <w:sz w:val="28"/>
          <w:szCs w:val="28"/>
        </w:rPr>
        <w:t xml:space="preserve">: Individuals possess a natural right to take actions necessary to preserve their own existence and that of others. Acts constituting TCOICD/HTTHOAP infringe upon this fundamental natural right by violating </w:t>
      </w:r>
      <w:r w:rsidRPr="00A77E2D">
        <w:rPr>
          <w:rFonts w:ascii="Times New Roman" w:hAnsi="Times New Roman" w:cs="Times New Roman"/>
          <w:sz w:val="28"/>
          <w:szCs w:val="28"/>
        </w:rPr>
        <w:lastRenderedPageBreak/>
        <w:t>another person's bodily integrity and health. Consequently, the State is justified in adopting legal measures to protect victims from such infringements.</w:t>
      </w:r>
    </w:p>
    <w:p w14:paraId="7AEB8F8A" w14:textId="77777777" w:rsidR="00A77E2D" w:rsidRPr="00A77E2D" w:rsidRDefault="00A77E2D" w:rsidP="00A77E2D">
      <w:pPr>
        <w:pStyle w:val="ListParagraph"/>
        <w:snapToGrid w:val="0"/>
        <w:spacing w:after="0" w:line="360" w:lineRule="auto"/>
        <w:ind w:left="0" w:firstLine="709"/>
        <w:jc w:val="both"/>
        <w:rPr>
          <w:rFonts w:ascii="Times New Roman" w:hAnsi="Times New Roman" w:cs="Times New Roman"/>
          <w:sz w:val="28"/>
          <w:szCs w:val="28"/>
        </w:rPr>
      </w:pPr>
      <w:r w:rsidRPr="00A77E2D">
        <w:rPr>
          <w:rFonts w:ascii="Times New Roman" w:hAnsi="Times New Roman" w:cs="Times New Roman"/>
          <w:b/>
          <w:bCs/>
          <w:sz w:val="28"/>
          <w:szCs w:val="28"/>
        </w:rPr>
        <w:t>The Harm Principle</w:t>
      </w:r>
      <w:r w:rsidRPr="00A77E2D">
        <w:rPr>
          <w:rFonts w:ascii="Times New Roman" w:hAnsi="Times New Roman" w:cs="Times New Roman"/>
          <w:sz w:val="28"/>
          <w:szCs w:val="28"/>
        </w:rPr>
        <w:t>: This legislative philosophy explains why the State is entitled to employ criminal sanctions to intervene in individual conduct. TCOICD/HTTHOAP causes direct harm to legally protected interests and therefore warrants criminal prohibition.</w:t>
      </w:r>
    </w:p>
    <w:p w14:paraId="39EE9AD1" w14:textId="77777777" w:rsidR="00A77E2D" w:rsidRPr="00A77E2D" w:rsidRDefault="00A77E2D" w:rsidP="00A77E2D">
      <w:pPr>
        <w:pStyle w:val="ListParagraph"/>
        <w:snapToGrid w:val="0"/>
        <w:spacing w:after="0" w:line="360" w:lineRule="auto"/>
        <w:ind w:left="0" w:firstLine="709"/>
        <w:jc w:val="both"/>
        <w:rPr>
          <w:rFonts w:ascii="Times New Roman" w:hAnsi="Times New Roman" w:cs="Times New Roman"/>
          <w:sz w:val="28"/>
          <w:szCs w:val="28"/>
        </w:rPr>
      </w:pPr>
      <w:r w:rsidRPr="00A77E2D">
        <w:rPr>
          <w:rFonts w:ascii="Times New Roman" w:hAnsi="Times New Roman" w:cs="Times New Roman"/>
          <w:b/>
          <w:bCs/>
          <w:sz w:val="28"/>
          <w:szCs w:val="28"/>
        </w:rPr>
        <w:t>The Theory of the Legal Object of Crime (Protected Legal Interest)</w:t>
      </w:r>
      <w:r w:rsidRPr="00A77E2D">
        <w:rPr>
          <w:rFonts w:ascii="Times New Roman" w:hAnsi="Times New Roman" w:cs="Times New Roman"/>
          <w:sz w:val="28"/>
          <w:szCs w:val="28"/>
        </w:rPr>
        <w:t>: Human health constitutes one of the most important legal interests protected by criminal law, second only to human life. Accordingly, conduct falling within TCOICD/HTTHOAP, which unlawfully infringes upon an individual's health, justifies the imposition of criminal liability.</w:t>
      </w:r>
    </w:p>
    <w:p w14:paraId="11B61D2B" w14:textId="77777777" w:rsidR="00A77E2D" w:rsidRPr="00A77E2D" w:rsidRDefault="00A77E2D" w:rsidP="00A77E2D">
      <w:pPr>
        <w:pStyle w:val="ListParagraph"/>
        <w:snapToGrid w:val="0"/>
        <w:spacing w:after="0" w:line="360" w:lineRule="auto"/>
        <w:ind w:left="0" w:firstLine="709"/>
        <w:jc w:val="both"/>
        <w:rPr>
          <w:rFonts w:ascii="Times New Roman" w:hAnsi="Times New Roman" w:cs="Times New Roman"/>
          <w:sz w:val="28"/>
          <w:szCs w:val="28"/>
        </w:rPr>
      </w:pPr>
      <w:r w:rsidRPr="00A77E2D">
        <w:rPr>
          <w:rFonts w:ascii="Times New Roman" w:hAnsi="Times New Roman" w:cs="Times New Roman"/>
          <w:b/>
          <w:bCs/>
          <w:sz w:val="28"/>
          <w:szCs w:val="28"/>
        </w:rPr>
        <w:t>The Theory of Criminalization and Decriminalization</w:t>
      </w:r>
      <w:r w:rsidRPr="00A77E2D">
        <w:rPr>
          <w:rFonts w:ascii="Times New Roman" w:hAnsi="Times New Roman" w:cs="Times New Roman"/>
          <w:sz w:val="28"/>
          <w:szCs w:val="28"/>
        </w:rPr>
        <w:t>: Decisions concerning the criminalization of TCOICD/HTTHOAP are based on the degree of social harm caused by such conduct, as well as the existence of factors that substantially reduce or negate its dangerousness when compared with the greater harm that would result if the conduct were not undertaken.</w:t>
      </w:r>
    </w:p>
    <w:p w14:paraId="45EEF61C" w14:textId="7555FF40" w:rsidR="004167E4" w:rsidRPr="00A77E2D" w:rsidRDefault="00A77E2D" w:rsidP="00A77E2D">
      <w:pPr>
        <w:pStyle w:val="ListParagraph"/>
        <w:snapToGrid w:val="0"/>
        <w:spacing w:after="0" w:line="360" w:lineRule="auto"/>
        <w:ind w:left="0" w:firstLine="709"/>
        <w:jc w:val="both"/>
        <w:rPr>
          <w:rFonts w:ascii="Times New Roman" w:hAnsi="Times New Roman" w:cs="Times New Roman"/>
          <w:sz w:val="28"/>
          <w:szCs w:val="28"/>
          <w:lang w:val="vi-VN"/>
        </w:rPr>
      </w:pPr>
      <w:r w:rsidRPr="00A77E2D">
        <w:rPr>
          <w:rFonts w:ascii="Times New Roman" w:hAnsi="Times New Roman" w:cs="Times New Roman"/>
          <w:b/>
          <w:bCs/>
          <w:sz w:val="28"/>
          <w:szCs w:val="28"/>
        </w:rPr>
        <w:t>Restorative Justice Theory</w:t>
      </w:r>
      <w:r w:rsidRPr="00A77E2D">
        <w:rPr>
          <w:rFonts w:ascii="Times New Roman" w:hAnsi="Times New Roman" w:cs="Times New Roman"/>
          <w:sz w:val="28"/>
          <w:szCs w:val="28"/>
        </w:rPr>
        <w:t>: Restorative justice processes enable victims of TCOICD/HTTHOAP to confront offenders, obtain answers concerning the offence, and gradually alleviate feelings of uncertainty, distress, and anxiety. Through such processes, victims may regain a sense of security and achieve psychological closure following the resolution of the case.</w:t>
      </w:r>
    </w:p>
    <w:p w14:paraId="7BD37A42" w14:textId="78C8AF03" w:rsidR="006644CA" w:rsidRPr="004721E3" w:rsidRDefault="006644CA" w:rsidP="00A77E2D">
      <w:pPr>
        <w:pStyle w:val="ListParagraph"/>
        <w:snapToGrid w:val="0"/>
        <w:spacing w:after="0" w:line="360" w:lineRule="auto"/>
        <w:ind w:left="0" w:firstLine="709"/>
        <w:contextualSpacing w:val="0"/>
        <w:jc w:val="both"/>
        <w:rPr>
          <w:rFonts w:ascii="Times New Roman" w:hAnsi="Times New Roman" w:cs="Times New Roman"/>
          <w:sz w:val="28"/>
          <w:szCs w:val="28"/>
        </w:rPr>
      </w:pPr>
      <w:r w:rsidRPr="006644CA">
        <w:rPr>
          <w:rFonts w:ascii="Times New Roman" w:hAnsi="Times New Roman" w:cs="Times New Roman"/>
          <w:sz w:val="28"/>
          <w:szCs w:val="28"/>
        </w:rPr>
        <w:t>The human-development orientation of the Communist Party of Vietnam:</w:t>
      </w:r>
      <w:r w:rsidR="004721E3">
        <w:rPr>
          <w:rFonts w:ascii="Times New Roman" w:hAnsi="Times New Roman" w:cs="Times New Roman"/>
          <w:sz w:val="28"/>
          <w:szCs w:val="28"/>
        </w:rPr>
        <w:t xml:space="preserve"> </w:t>
      </w:r>
      <w:r w:rsidRPr="006644CA">
        <w:rPr>
          <w:rFonts w:ascii="Times New Roman" w:hAnsi="Times New Roman" w:cs="Times New Roman"/>
          <w:sz w:val="28"/>
          <w:szCs w:val="28"/>
        </w:rPr>
        <w:t>Human rights are defined as both the objective and driving force of national development, and as the essence of the political system. This orientation emphasizes human and societal development, in which human rights and citizens’ rights constitute central priorities. This is reflected in efforts to enhance the legal system, protect human security and social welfare, and improve quality of life and human well-being.</w:t>
      </w:r>
    </w:p>
    <w:p w14:paraId="36FEF3EE" w14:textId="2A9F9D8A" w:rsidR="006644CA" w:rsidRPr="005E5039" w:rsidRDefault="006644CA"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5E5039">
        <w:rPr>
          <w:rFonts w:ascii="Times New Roman" w:hAnsi="Times New Roman" w:cs="Times New Roman"/>
          <w:b/>
          <w:bCs/>
          <w:i/>
          <w:iCs/>
          <w:sz w:val="28"/>
          <w:szCs w:val="28"/>
        </w:rPr>
        <w:t xml:space="preserve">1.2.2. Legal </w:t>
      </w:r>
      <w:r w:rsidR="00C96DAA">
        <w:rPr>
          <w:rFonts w:ascii="Times New Roman" w:hAnsi="Times New Roman" w:cs="Times New Roman"/>
          <w:b/>
          <w:bCs/>
          <w:i/>
          <w:iCs/>
          <w:sz w:val="28"/>
          <w:szCs w:val="28"/>
        </w:rPr>
        <w:t>f</w:t>
      </w:r>
      <w:r w:rsidRPr="005E5039">
        <w:rPr>
          <w:rFonts w:ascii="Times New Roman" w:hAnsi="Times New Roman" w:cs="Times New Roman"/>
          <w:b/>
          <w:bCs/>
          <w:i/>
          <w:iCs/>
          <w:sz w:val="28"/>
          <w:szCs w:val="28"/>
        </w:rPr>
        <w:t>oundations</w:t>
      </w:r>
    </w:p>
    <w:p w14:paraId="62FE24FD" w14:textId="43431D21" w:rsidR="006644CA" w:rsidRPr="006134DB" w:rsidRDefault="000E43D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lastRenderedPageBreak/>
        <w:t xml:space="preserve">- </w:t>
      </w:r>
      <w:r w:rsidR="006644CA" w:rsidRPr="006644CA">
        <w:rPr>
          <w:rFonts w:ascii="Times New Roman" w:hAnsi="Times New Roman" w:cs="Times New Roman"/>
          <w:sz w:val="28"/>
          <w:szCs w:val="28"/>
        </w:rPr>
        <w:t>Vietnam has made strong commitments to the protection and promotion of human rights by signing and ratifying numerous major international human rights treaties, including the International Covenant on Civil and Political Rights (ICCPR, 1966), the Convention against Torture (CAT), and the Convention on the Rights of the Child (CRC), and by endorsing the principles of the 1948 Universal Declaration of Human Rights. Participation in these treaties not only carries international legal and political significance but also imposes an objective requirement on the national legal system, particularly criminal law, to incorporate international standards.</w:t>
      </w:r>
    </w:p>
    <w:p w14:paraId="7C82F60A" w14:textId="667A4C05" w:rsidR="006644CA" w:rsidRPr="003A6F3A" w:rsidRDefault="003A6F3A"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6644CA" w:rsidRPr="006644CA">
        <w:rPr>
          <w:rFonts w:ascii="Times New Roman" w:hAnsi="Times New Roman" w:cs="Times New Roman"/>
          <w:sz w:val="28"/>
          <w:szCs w:val="28"/>
        </w:rPr>
        <w:t>Article 20 of the 2013 Constitution of Vietnam provides:</w:t>
      </w:r>
      <w:r>
        <w:rPr>
          <w:rFonts w:ascii="Times New Roman" w:hAnsi="Times New Roman" w:cs="Times New Roman"/>
          <w:sz w:val="28"/>
          <w:szCs w:val="28"/>
          <w:lang w:val="vi-VN"/>
        </w:rPr>
        <w:t xml:space="preserve"> </w:t>
      </w:r>
      <w:r w:rsidR="006644CA" w:rsidRPr="006644CA">
        <w:rPr>
          <w:rFonts w:ascii="Times New Roman" w:hAnsi="Times New Roman" w:cs="Times New Roman"/>
          <w:sz w:val="28"/>
          <w:szCs w:val="28"/>
        </w:rPr>
        <w:t>“</w:t>
      </w:r>
      <w:r w:rsidR="00B73DF2" w:rsidRPr="00F45614">
        <w:rPr>
          <w:rFonts w:ascii="Times New Roman" w:hAnsi="Times New Roman" w:cs="Times New Roman"/>
          <w:i/>
          <w:iCs/>
          <w:sz w:val="28"/>
          <w:szCs w:val="28"/>
        </w:rPr>
        <w:t>Every</w:t>
      </w:r>
      <w:r w:rsidR="00B73DF2" w:rsidRPr="00F45614">
        <w:rPr>
          <w:rFonts w:ascii="Times New Roman" w:hAnsi="Times New Roman" w:cs="Times New Roman"/>
          <w:i/>
          <w:iCs/>
          <w:sz w:val="28"/>
          <w:szCs w:val="28"/>
          <w:lang w:val="vi-VN"/>
        </w:rPr>
        <w:t xml:space="preserve"> one shall </w:t>
      </w:r>
      <w:r w:rsidR="00B73DF2" w:rsidRPr="00F45614">
        <w:rPr>
          <w:rFonts w:ascii="Times New Roman" w:hAnsi="Times New Roman" w:cs="Times New Roman"/>
          <w:i/>
          <w:iCs/>
          <w:sz w:val="28"/>
          <w:szCs w:val="28"/>
          <w:lang w:val="en-US"/>
        </w:rPr>
        <w:t xml:space="preserve">enjoy </w:t>
      </w:r>
      <w:r w:rsidR="00440D66" w:rsidRPr="00F45614">
        <w:rPr>
          <w:rFonts w:ascii="Times New Roman" w:hAnsi="Times New Roman" w:cs="Times New Roman"/>
          <w:i/>
          <w:iCs/>
          <w:sz w:val="28"/>
          <w:szCs w:val="28"/>
          <w:lang w:val="en-US"/>
        </w:rPr>
        <w:t>inviolability of the person and the legal protection of his or her life, health, honor and dignity</w:t>
      </w:r>
      <w:r w:rsidR="00943777" w:rsidRPr="00F45614">
        <w:rPr>
          <w:rFonts w:ascii="Times New Roman" w:hAnsi="Times New Roman" w:cs="Times New Roman"/>
          <w:i/>
          <w:iCs/>
          <w:sz w:val="28"/>
          <w:szCs w:val="28"/>
          <w:lang w:val="en-US"/>
        </w:rPr>
        <w:t>; and is protected against torture, harassment and coercion, and any forma of violation of his or her life and health, and offence of honor and dignity</w:t>
      </w:r>
      <w:r w:rsidR="006644CA" w:rsidRPr="006644CA">
        <w:rPr>
          <w:rFonts w:ascii="Times New Roman" w:hAnsi="Times New Roman" w:cs="Times New Roman"/>
          <w:sz w:val="28"/>
          <w:szCs w:val="28"/>
        </w:rPr>
        <w:t>”</w:t>
      </w:r>
    </w:p>
    <w:p w14:paraId="107A6669" w14:textId="1FB950C7" w:rsidR="006644CA" w:rsidRPr="005E5039" w:rsidRDefault="006644CA"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5E5039">
        <w:rPr>
          <w:rFonts w:ascii="Times New Roman" w:hAnsi="Times New Roman" w:cs="Times New Roman"/>
          <w:b/>
          <w:bCs/>
          <w:i/>
          <w:iCs/>
          <w:sz w:val="28"/>
          <w:szCs w:val="28"/>
        </w:rPr>
        <w:t>1.2.3. Practical Foundations</w:t>
      </w:r>
    </w:p>
    <w:p w14:paraId="06E2291E" w14:textId="156663DC" w:rsidR="009D2C60" w:rsidRDefault="0086298B"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TCOICD/HTTHOAP</w:t>
      </w:r>
      <w:r w:rsidR="00A33FFC">
        <w:rPr>
          <w:rFonts w:ascii="Times New Roman" w:hAnsi="Times New Roman" w:cs="Times New Roman"/>
          <w:sz w:val="28"/>
          <w:szCs w:val="28"/>
        </w:rPr>
        <w:t xml:space="preserve"> are offenses that directly </w:t>
      </w:r>
      <w:r w:rsidR="00A3285D" w:rsidRPr="00A3285D">
        <w:rPr>
          <w:rFonts w:ascii="Times New Roman" w:hAnsi="Times New Roman" w:cs="Times New Roman"/>
          <w:sz w:val="28"/>
          <w:szCs w:val="28"/>
        </w:rPr>
        <w:t xml:space="preserve">violate the inviolable rights to physical integrity and health. These crimes occur frequently and are complex in nature, often stemming from common social conflicts such as those within families or friendships. The practical basis for defining </w:t>
      </w:r>
      <w:r w:rsidR="00EE69E8">
        <w:rPr>
          <w:rFonts w:ascii="Times New Roman" w:hAnsi="Times New Roman" w:cs="Times New Roman"/>
          <w:sz w:val="28"/>
          <w:szCs w:val="28"/>
        </w:rPr>
        <w:t xml:space="preserve">TCOICD/HTTHOAP </w:t>
      </w:r>
      <w:r w:rsidR="00A3285D" w:rsidRPr="00A3285D">
        <w:rPr>
          <w:rFonts w:ascii="Times New Roman" w:hAnsi="Times New Roman" w:cs="Times New Roman"/>
          <w:sz w:val="28"/>
          <w:szCs w:val="28"/>
        </w:rPr>
        <w:t>needs to be considered from two perspectives: the practical implementation of criminal law and the practical application of law in investigation, prosecution, and trial.</w:t>
      </w:r>
    </w:p>
    <w:p w14:paraId="184C46D4" w14:textId="09E73B7F" w:rsidR="0081397D" w:rsidRPr="00162790" w:rsidRDefault="0081397D" w:rsidP="0004714C">
      <w:pPr>
        <w:pStyle w:val="ListParagraph"/>
        <w:snapToGrid w:val="0"/>
        <w:spacing w:after="0" w:line="360" w:lineRule="auto"/>
        <w:ind w:left="0" w:firstLine="709"/>
        <w:contextualSpacing w:val="0"/>
        <w:jc w:val="both"/>
        <w:rPr>
          <w:rFonts w:ascii="Times New Roman" w:hAnsi="Times New Roman" w:cs="Times New Roman"/>
          <w:b/>
          <w:bCs/>
          <w:sz w:val="28"/>
          <w:szCs w:val="28"/>
          <w:lang w:val="en-US"/>
        </w:rPr>
      </w:pPr>
      <w:r w:rsidRPr="000A3A00">
        <w:rPr>
          <w:rFonts w:ascii="Times New Roman" w:hAnsi="Times New Roman" w:cs="Times New Roman"/>
          <w:b/>
          <w:bCs/>
          <w:sz w:val="28"/>
          <w:szCs w:val="28"/>
        </w:rPr>
        <w:t xml:space="preserve">1.3. Criminal </w:t>
      </w:r>
      <w:r w:rsidR="00162790">
        <w:rPr>
          <w:rFonts w:ascii="Times New Roman" w:hAnsi="Times New Roman" w:cs="Times New Roman"/>
          <w:b/>
          <w:bCs/>
          <w:sz w:val="28"/>
          <w:szCs w:val="28"/>
        </w:rPr>
        <w:t>l</w:t>
      </w:r>
      <w:r w:rsidRPr="000A3A00">
        <w:rPr>
          <w:rFonts w:ascii="Times New Roman" w:hAnsi="Times New Roman" w:cs="Times New Roman"/>
          <w:b/>
          <w:bCs/>
          <w:sz w:val="28"/>
          <w:szCs w:val="28"/>
        </w:rPr>
        <w:t xml:space="preserve">aw in </w:t>
      </w:r>
      <w:r w:rsidR="00162790">
        <w:rPr>
          <w:rFonts w:ascii="Times New Roman" w:hAnsi="Times New Roman" w:cs="Times New Roman"/>
          <w:b/>
          <w:bCs/>
          <w:sz w:val="28"/>
          <w:szCs w:val="28"/>
        </w:rPr>
        <w:t>s</w:t>
      </w:r>
      <w:r w:rsidRPr="000A3A00">
        <w:rPr>
          <w:rFonts w:ascii="Times New Roman" w:hAnsi="Times New Roman" w:cs="Times New Roman"/>
          <w:b/>
          <w:bCs/>
          <w:sz w:val="28"/>
          <w:szCs w:val="28"/>
        </w:rPr>
        <w:t xml:space="preserve">elected </w:t>
      </w:r>
      <w:r w:rsidR="00162790">
        <w:rPr>
          <w:rFonts w:ascii="Times New Roman" w:hAnsi="Times New Roman" w:cs="Times New Roman"/>
          <w:b/>
          <w:bCs/>
          <w:sz w:val="28"/>
          <w:szCs w:val="28"/>
        </w:rPr>
        <w:t>j</w:t>
      </w:r>
      <w:r w:rsidRPr="000A3A00">
        <w:rPr>
          <w:rFonts w:ascii="Times New Roman" w:hAnsi="Times New Roman" w:cs="Times New Roman"/>
          <w:b/>
          <w:bCs/>
          <w:sz w:val="28"/>
          <w:szCs w:val="28"/>
        </w:rPr>
        <w:t xml:space="preserve">urisdictions </w:t>
      </w:r>
      <w:r w:rsidR="00162790">
        <w:rPr>
          <w:rFonts w:ascii="Times New Roman" w:hAnsi="Times New Roman" w:cs="Times New Roman"/>
          <w:b/>
          <w:bCs/>
          <w:sz w:val="28"/>
          <w:szCs w:val="28"/>
        </w:rPr>
        <w:t>c</w:t>
      </w:r>
      <w:r w:rsidRPr="000A3A00">
        <w:rPr>
          <w:rFonts w:ascii="Times New Roman" w:hAnsi="Times New Roman" w:cs="Times New Roman"/>
          <w:b/>
          <w:bCs/>
          <w:sz w:val="28"/>
          <w:szCs w:val="28"/>
        </w:rPr>
        <w:t xml:space="preserve">oncerning the </w:t>
      </w:r>
      <w:r w:rsidR="002F220E">
        <w:rPr>
          <w:rFonts w:ascii="Times New Roman" w:hAnsi="Times New Roman" w:cs="Times New Roman"/>
          <w:b/>
          <w:bCs/>
          <w:sz w:val="28"/>
          <w:szCs w:val="28"/>
        </w:rPr>
        <w:t>crime</w:t>
      </w:r>
      <w:r w:rsidR="002F220E">
        <w:rPr>
          <w:rFonts w:ascii="Times New Roman" w:hAnsi="Times New Roman" w:cs="Times New Roman"/>
          <w:b/>
          <w:bCs/>
          <w:sz w:val="28"/>
          <w:szCs w:val="28"/>
          <w:lang w:val="vi-VN"/>
        </w:rPr>
        <w:t xml:space="preserve"> </w:t>
      </w:r>
      <w:r w:rsidR="00162790">
        <w:rPr>
          <w:rFonts w:ascii="Times New Roman" w:hAnsi="Times New Roman" w:cs="Times New Roman"/>
          <w:b/>
          <w:bCs/>
          <w:sz w:val="28"/>
          <w:szCs w:val="28"/>
          <w:lang w:val="vi-VN"/>
        </w:rPr>
        <w:t>of intentionally c</w:t>
      </w:r>
      <w:r w:rsidR="00162790">
        <w:rPr>
          <w:rFonts w:ascii="Times New Roman" w:hAnsi="Times New Roman" w:cs="Times New Roman"/>
          <w:b/>
          <w:bCs/>
          <w:sz w:val="28"/>
          <w:szCs w:val="28"/>
          <w:lang w:val="en-US"/>
        </w:rPr>
        <w:t xml:space="preserve">ausing damage or harm to the health of </w:t>
      </w:r>
      <w:r w:rsidR="00DC0ABC">
        <w:rPr>
          <w:rFonts w:ascii="Times New Roman" w:hAnsi="Times New Roman" w:cs="Times New Roman"/>
          <w:b/>
          <w:bCs/>
          <w:sz w:val="28"/>
          <w:szCs w:val="28"/>
          <w:lang w:val="en-US"/>
        </w:rPr>
        <w:t>another person</w:t>
      </w:r>
    </w:p>
    <w:p w14:paraId="326BB8A7" w14:textId="6CE524C8" w:rsidR="0081397D" w:rsidRPr="00162790" w:rsidRDefault="0081397D" w:rsidP="0004714C">
      <w:pPr>
        <w:pStyle w:val="ListParagraph"/>
        <w:snapToGrid w:val="0"/>
        <w:spacing w:after="0" w:line="360" w:lineRule="auto"/>
        <w:ind w:left="0" w:firstLine="709"/>
        <w:contextualSpacing w:val="0"/>
        <w:jc w:val="both"/>
        <w:rPr>
          <w:rFonts w:ascii="Times New Roman" w:hAnsi="Times New Roman" w:cs="Times New Roman"/>
          <w:b/>
          <w:bCs/>
          <w:sz w:val="28"/>
          <w:szCs w:val="28"/>
          <w:lang w:val="en-US"/>
        </w:rPr>
      </w:pPr>
      <w:r w:rsidRPr="00A62FEC">
        <w:rPr>
          <w:rFonts w:ascii="Times New Roman" w:hAnsi="Times New Roman" w:cs="Times New Roman"/>
          <w:b/>
          <w:bCs/>
          <w:i/>
          <w:iCs/>
          <w:sz w:val="28"/>
          <w:szCs w:val="28"/>
        </w:rPr>
        <w:t xml:space="preserve">1.3.1. Chinese </w:t>
      </w:r>
      <w:r w:rsidR="00162790">
        <w:rPr>
          <w:rFonts w:ascii="Times New Roman" w:hAnsi="Times New Roman" w:cs="Times New Roman"/>
          <w:b/>
          <w:bCs/>
          <w:i/>
          <w:iCs/>
          <w:sz w:val="28"/>
          <w:szCs w:val="28"/>
        </w:rPr>
        <w:t>c</w:t>
      </w:r>
      <w:r w:rsidRPr="00A62FEC">
        <w:rPr>
          <w:rFonts w:ascii="Times New Roman" w:hAnsi="Times New Roman" w:cs="Times New Roman"/>
          <w:b/>
          <w:bCs/>
          <w:i/>
          <w:iCs/>
          <w:sz w:val="28"/>
          <w:szCs w:val="28"/>
        </w:rPr>
        <w:t xml:space="preserve">riminal </w:t>
      </w:r>
      <w:r w:rsidR="00162790">
        <w:rPr>
          <w:rFonts w:ascii="Times New Roman" w:hAnsi="Times New Roman" w:cs="Times New Roman"/>
          <w:b/>
          <w:bCs/>
          <w:i/>
          <w:iCs/>
          <w:sz w:val="28"/>
          <w:szCs w:val="28"/>
        </w:rPr>
        <w:t>l</w:t>
      </w:r>
      <w:r w:rsidRPr="00A62FEC">
        <w:rPr>
          <w:rFonts w:ascii="Times New Roman" w:hAnsi="Times New Roman" w:cs="Times New Roman"/>
          <w:b/>
          <w:bCs/>
          <w:i/>
          <w:iCs/>
          <w:sz w:val="28"/>
          <w:szCs w:val="28"/>
        </w:rPr>
        <w:t>aw on the</w:t>
      </w:r>
      <w:r w:rsidRPr="00D05AEA">
        <w:rPr>
          <w:rFonts w:ascii="Times New Roman" w:hAnsi="Times New Roman" w:cs="Times New Roman"/>
          <w:b/>
          <w:bCs/>
          <w:i/>
          <w:iCs/>
          <w:sz w:val="28"/>
          <w:szCs w:val="28"/>
        </w:rPr>
        <w:t xml:space="preserve"> </w:t>
      </w:r>
      <w:r w:rsidR="00162790" w:rsidRPr="00D05AEA">
        <w:rPr>
          <w:rFonts w:ascii="Times New Roman" w:hAnsi="Times New Roman" w:cs="Times New Roman"/>
          <w:b/>
          <w:bCs/>
          <w:i/>
          <w:iCs/>
          <w:sz w:val="28"/>
          <w:szCs w:val="28"/>
        </w:rPr>
        <w:t>crime</w:t>
      </w:r>
      <w:r w:rsidR="00162790" w:rsidRPr="00D05AEA">
        <w:rPr>
          <w:rFonts w:ascii="Times New Roman" w:hAnsi="Times New Roman" w:cs="Times New Roman"/>
          <w:b/>
          <w:bCs/>
          <w:i/>
          <w:iCs/>
          <w:sz w:val="28"/>
          <w:szCs w:val="28"/>
          <w:lang w:val="vi-VN"/>
        </w:rPr>
        <w:t xml:space="preserve"> of intentionally c</w:t>
      </w:r>
      <w:r w:rsidR="00162790" w:rsidRPr="00D05AEA">
        <w:rPr>
          <w:rFonts w:ascii="Times New Roman" w:hAnsi="Times New Roman" w:cs="Times New Roman"/>
          <w:b/>
          <w:bCs/>
          <w:i/>
          <w:iCs/>
          <w:sz w:val="28"/>
          <w:szCs w:val="28"/>
          <w:lang w:val="en-US"/>
        </w:rPr>
        <w:t xml:space="preserve">ausing damage or harm to the health of </w:t>
      </w:r>
      <w:r w:rsidR="00DC0ABC">
        <w:rPr>
          <w:rFonts w:ascii="Times New Roman" w:hAnsi="Times New Roman" w:cs="Times New Roman"/>
          <w:b/>
          <w:bCs/>
          <w:i/>
          <w:iCs/>
          <w:sz w:val="28"/>
          <w:szCs w:val="28"/>
          <w:lang w:val="en-US"/>
        </w:rPr>
        <w:t>another person</w:t>
      </w:r>
    </w:p>
    <w:p w14:paraId="7ABC79D9" w14:textId="106AA1BB" w:rsidR="0081397D" w:rsidRPr="00A62FEC" w:rsidRDefault="0081397D"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81397D">
        <w:rPr>
          <w:rFonts w:ascii="Times New Roman" w:hAnsi="Times New Roman" w:cs="Times New Roman"/>
          <w:sz w:val="28"/>
          <w:szCs w:val="28"/>
        </w:rPr>
        <w:t xml:space="preserve">The </w:t>
      </w:r>
      <w:r w:rsidR="00D05AEA">
        <w:rPr>
          <w:rFonts w:ascii="Times New Roman" w:hAnsi="Times New Roman" w:cs="Times New Roman"/>
          <w:sz w:val="28"/>
          <w:szCs w:val="28"/>
        </w:rPr>
        <w:t>crime of</w:t>
      </w:r>
      <w:r w:rsidRPr="0081397D">
        <w:rPr>
          <w:rFonts w:ascii="Times New Roman" w:hAnsi="Times New Roman" w:cs="Times New Roman"/>
          <w:sz w:val="28"/>
          <w:szCs w:val="28"/>
        </w:rPr>
        <w:t xml:space="preserve"> intentional injury is prescribed in Article 234 of the Criminal Law of the People’s Republic of China and in Clause 2, Article 1 of the Decision </w:t>
      </w:r>
      <w:r w:rsidRPr="0081397D">
        <w:rPr>
          <w:rFonts w:ascii="Times New Roman" w:hAnsi="Times New Roman" w:cs="Times New Roman"/>
          <w:sz w:val="28"/>
          <w:szCs w:val="28"/>
        </w:rPr>
        <w:lastRenderedPageBreak/>
        <w:t>of the Standing Committee of the National People's Congress on the Imposition of Severe Punishment for Crimes Seriously Endangering Public Security.</w:t>
      </w:r>
    </w:p>
    <w:p w14:paraId="0324A55F" w14:textId="61EC0788" w:rsidR="0081397D" w:rsidRPr="00A62FEC" w:rsidRDefault="0081397D"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A62FEC">
        <w:rPr>
          <w:rFonts w:ascii="Times New Roman" w:hAnsi="Times New Roman" w:cs="Times New Roman"/>
          <w:b/>
          <w:bCs/>
          <w:i/>
          <w:iCs/>
          <w:sz w:val="28"/>
          <w:szCs w:val="28"/>
        </w:rPr>
        <w:t xml:space="preserve">1.3.2. Criminal </w:t>
      </w:r>
      <w:r w:rsidR="00D05AEA">
        <w:rPr>
          <w:rFonts w:ascii="Times New Roman" w:hAnsi="Times New Roman" w:cs="Times New Roman"/>
          <w:b/>
          <w:bCs/>
          <w:i/>
          <w:iCs/>
          <w:sz w:val="28"/>
          <w:szCs w:val="28"/>
        </w:rPr>
        <w:t>l</w:t>
      </w:r>
      <w:r w:rsidRPr="00A62FEC">
        <w:rPr>
          <w:rFonts w:ascii="Times New Roman" w:hAnsi="Times New Roman" w:cs="Times New Roman"/>
          <w:b/>
          <w:bCs/>
          <w:i/>
          <w:iCs/>
          <w:sz w:val="28"/>
          <w:szCs w:val="28"/>
        </w:rPr>
        <w:t xml:space="preserve">aw of the Russian Federation on the </w:t>
      </w:r>
      <w:r w:rsidR="00D05AEA" w:rsidRPr="00D05AEA">
        <w:rPr>
          <w:rFonts w:ascii="Times New Roman" w:hAnsi="Times New Roman" w:cs="Times New Roman"/>
          <w:b/>
          <w:bCs/>
          <w:i/>
          <w:iCs/>
          <w:sz w:val="28"/>
          <w:szCs w:val="28"/>
        </w:rPr>
        <w:t xml:space="preserve">crime of intentionally causing damage or harm to the health of </w:t>
      </w:r>
      <w:r w:rsidR="00DC0ABC">
        <w:rPr>
          <w:rFonts w:ascii="Times New Roman" w:hAnsi="Times New Roman" w:cs="Times New Roman"/>
          <w:b/>
          <w:bCs/>
          <w:i/>
          <w:iCs/>
          <w:sz w:val="28"/>
          <w:szCs w:val="28"/>
        </w:rPr>
        <w:t>another person</w:t>
      </w:r>
    </w:p>
    <w:p w14:paraId="35059AB6" w14:textId="79F8D8C8" w:rsidR="0081397D" w:rsidRPr="00A62FEC" w:rsidRDefault="0081397D"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81397D">
        <w:rPr>
          <w:rFonts w:ascii="Times New Roman" w:hAnsi="Times New Roman" w:cs="Times New Roman"/>
          <w:sz w:val="28"/>
          <w:szCs w:val="28"/>
        </w:rPr>
        <w:t xml:space="preserve">The Criminal Code of the Russian Federation classifies </w:t>
      </w:r>
      <w:r w:rsidR="00590FB1">
        <w:rPr>
          <w:rFonts w:ascii="Times New Roman" w:hAnsi="Times New Roman" w:cs="Times New Roman"/>
          <w:sz w:val="28"/>
          <w:szCs w:val="28"/>
        </w:rPr>
        <w:t>TCOICD/HTTHOAP</w:t>
      </w:r>
      <w:r w:rsidRPr="0081397D">
        <w:rPr>
          <w:rFonts w:ascii="Times New Roman" w:hAnsi="Times New Roman" w:cs="Times New Roman"/>
          <w:sz w:val="28"/>
          <w:szCs w:val="28"/>
        </w:rPr>
        <w:t xml:space="preserve"> into three levels based on the seriousness of the consequences. Specifically:</w:t>
      </w:r>
      <w:r w:rsidR="00A131B2">
        <w:rPr>
          <w:rFonts w:ascii="Times New Roman" w:hAnsi="Times New Roman" w:cs="Times New Roman"/>
          <w:sz w:val="28"/>
          <w:szCs w:val="28"/>
          <w:lang w:val="en-US"/>
        </w:rPr>
        <w:t xml:space="preserve"> </w:t>
      </w:r>
      <w:r w:rsidRPr="0081397D">
        <w:rPr>
          <w:rFonts w:ascii="Times New Roman" w:hAnsi="Times New Roman" w:cs="Times New Roman"/>
          <w:sz w:val="28"/>
          <w:szCs w:val="28"/>
        </w:rPr>
        <w:t xml:space="preserve">Article 111 provides for the offence of intentionally causing grievous bodily </w:t>
      </w:r>
      <w:r w:rsidR="003E675D">
        <w:rPr>
          <w:rFonts w:ascii="Times New Roman" w:hAnsi="Times New Roman" w:cs="Times New Roman"/>
          <w:sz w:val="28"/>
          <w:szCs w:val="28"/>
        </w:rPr>
        <w:t>injury</w:t>
      </w:r>
      <w:r w:rsidRPr="0081397D">
        <w:rPr>
          <w:rFonts w:ascii="Times New Roman" w:hAnsi="Times New Roman" w:cs="Times New Roman"/>
          <w:sz w:val="28"/>
          <w:szCs w:val="28"/>
        </w:rPr>
        <w:t>;</w:t>
      </w:r>
      <w:r w:rsidR="00A131B2">
        <w:rPr>
          <w:rFonts w:ascii="Times New Roman" w:hAnsi="Times New Roman" w:cs="Times New Roman"/>
          <w:sz w:val="28"/>
          <w:szCs w:val="28"/>
          <w:lang w:val="en-US"/>
        </w:rPr>
        <w:t xml:space="preserve"> </w:t>
      </w:r>
      <w:r w:rsidRPr="0081397D">
        <w:rPr>
          <w:rFonts w:ascii="Times New Roman" w:hAnsi="Times New Roman" w:cs="Times New Roman"/>
          <w:sz w:val="28"/>
          <w:szCs w:val="28"/>
        </w:rPr>
        <w:t xml:space="preserve">Article 112 governs the offence of intentionally causing moderately serious bodily </w:t>
      </w:r>
      <w:r w:rsidR="003F5ED8">
        <w:rPr>
          <w:rFonts w:ascii="Times New Roman" w:hAnsi="Times New Roman" w:cs="Times New Roman"/>
          <w:sz w:val="28"/>
          <w:szCs w:val="28"/>
        </w:rPr>
        <w:t>injury</w:t>
      </w:r>
      <w:r w:rsidRPr="0081397D">
        <w:rPr>
          <w:rFonts w:ascii="Times New Roman" w:hAnsi="Times New Roman" w:cs="Times New Roman"/>
          <w:sz w:val="28"/>
          <w:szCs w:val="28"/>
        </w:rPr>
        <w:t>;</w:t>
      </w:r>
      <w:r w:rsidR="00A131B2">
        <w:rPr>
          <w:rFonts w:ascii="Times New Roman" w:hAnsi="Times New Roman" w:cs="Times New Roman"/>
          <w:sz w:val="28"/>
          <w:szCs w:val="28"/>
          <w:lang w:val="en-US"/>
        </w:rPr>
        <w:t xml:space="preserve"> </w:t>
      </w:r>
      <w:r w:rsidRPr="0081397D">
        <w:rPr>
          <w:rFonts w:ascii="Times New Roman" w:hAnsi="Times New Roman" w:cs="Times New Roman"/>
          <w:sz w:val="28"/>
          <w:szCs w:val="28"/>
        </w:rPr>
        <w:t xml:space="preserve">Article 115 provides for the offence of intentionally causing minor bodily </w:t>
      </w:r>
      <w:r w:rsidR="003F5ED8">
        <w:rPr>
          <w:rFonts w:ascii="Times New Roman" w:hAnsi="Times New Roman" w:cs="Times New Roman"/>
          <w:sz w:val="28"/>
          <w:szCs w:val="28"/>
        </w:rPr>
        <w:t>injury</w:t>
      </w:r>
      <w:r w:rsidRPr="0081397D">
        <w:rPr>
          <w:rFonts w:ascii="Times New Roman" w:hAnsi="Times New Roman" w:cs="Times New Roman"/>
          <w:sz w:val="28"/>
          <w:szCs w:val="28"/>
        </w:rPr>
        <w:t>, consisting of two subsections.</w:t>
      </w:r>
    </w:p>
    <w:p w14:paraId="133B066F" w14:textId="44D9A8DB" w:rsidR="0081397D" w:rsidRPr="00A62FEC" w:rsidRDefault="0081397D"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A62FEC">
        <w:rPr>
          <w:rFonts w:ascii="Times New Roman" w:hAnsi="Times New Roman" w:cs="Times New Roman"/>
          <w:b/>
          <w:bCs/>
          <w:i/>
          <w:iCs/>
          <w:sz w:val="28"/>
          <w:szCs w:val="28"/>
        </w:rPr>
        <w:t xml:space="preserve">1.3.3. Swedish </w:t>
      </w:r>
      <w:r w:rsidR="00E25693">
        <w:rPr>
          <w:rFonts w:ascii="Times New Roman" w:hAnsi="Times New Roman" w:cs="Times New Roman"/>
          <w:b/>
          <w:bCs/>
          <w:i/>
          <w:iCs/>
          <w:sz w:val="28"/>
          <w:szCs w:val="28"/>
          <w:lang w:val="vi-VN"/>
        </w:rPr>
        <w:t>c</w:t>
      </w:r>
      <w:r w:rsidRPr="00A62FEC">
        <w:rPr>
          <w:rFonts w:ascii="Times New Roman" w:hAnsi="Times New Roman" w:cs="Times New Roman"/>
          <w:b/>
          <w:bCs/>
          <w:i/>
          <w:iCs/>
          <w:sz w:val="28"/>
          <w:szCs w:val="28"/>
        </w:rPr>
        <w:t xml:space="preserve">riminal </w:t>
      </w:r>
      <w:r w:rsidR="00E25693">
        <w:rPr>
          <w:rFonts w:ascii="Times New Roman" w:hAnsi="Times New Roman" w:cs="Times New Roman"/>
          <w:b/>
          <w:bCs/>
          <w:i/>
          <w:iCs/>
          <w:sz w:val="28"/>
          <w:szCs w:val="28"/>
          <w:lang w:val="vi-VN"/>
        </w:rPr>
        <w:t>l</w:t>
      </w:r>
      <w:r w:rsidRPr="00A62FEC">
        <w:rPr>
          <w:rFonts w:ascii="Times New Roman" w:hAnsi="Times New Roman" w:cs="Times New Roman"/>
          <w:b/>
          <w:bCs/>
          <w:i/>
          <w:iCs/>
          <w:sz w:val="28"/>
          <w:szCs w:val="28"/>
        </w:rPr>
        <w:t xml:space="preserve">aw on the </w:t>
      </w:r>
      <w:r w:rsidR="00E25693" w:rsidRPr="00D05AEA">
        <w:rPr>
          <w:rFonts w:ascii="Times New Roman" w:hAnsi="Times New Roman" w:cs="Times New Roman"/>
          <w:b/>
          <w:bCs/>
          <w:i/>
          <w:iCs/>
          <w:sz w:val="28"/>
          <w:szCs w:val="28"/>
        </w:rPr>
        <w:t xml:space="preserve">crime of intentionally causing damage or harm to the health of </w:t>
      </w:r>
      <w:r w:rsidR="00DC0ABC">
        <w:rPr>
          <w:rFonts w:ascii="Times New Roman" w:hAnsi="Times New Roman" w:cs="Times New Roman"/>
          <w:b/>
          <w:bCs/>
          <w:i/>
          <w:iCs/>
          <w:sz w:val="28"/>
          <w:szCs w:val="28"/>
        </w:rPr>
        <w:t>another person</w:t>
      </w:r>
    </w:p>
    <w:p w14:paraId="7902E0F0" w14:textId="7F734E15" w:rsidR="0081397D" w:rsidRPr="00E760EA" w:rsidRDefault="0081397D"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81397D">
        <w:rPr>
          <w:rFonts w:ascii="Times New Roman" w:hAnsi="Times New Roman" w:cs="Times New Roman"/>
          <w:sz w:val="28"/>
          <w:szCs w:val="28"/>
        </w:rPr>
        <w:t xml:space="preserve">The Swedish Penal Code does not designate a specific offence title; however, conduct involving </w:t>
      </w:r>
      <w:r w:rsidR="00590FB1">
        <w:rPr>
          <w:rFonts w:ascii="Times New Roman" w:hAnsi="Times New Roman" w:cs="Times New Roman"/>
          <w:sz w:val="28"/>
          <w:szCs w:val="28"/>
        </w:rPr>
        <w:t>TCOICD/HTTHOAP</w:t>
      </w:r>
      <w:r w:rsidRPr="0081397D">
        <w:rPr>
          <w:rFonts w:ascii="Times New Roman" w:hAnsi="Times New Roman" w:cs="Times New Roman"/>
          <w:sz w:val="28"/>
          <w:szCs w:val="28"/>
        </w:rPr>
        <w:t xml:space="preserve"> is criminalized under Articles 5, 6, and 11 of Chapter 3, Part 2.</w:t>
      </w:r>
    </w:p>
    <w:p w14:paraId="0492F919" w14:textId="5A108114" w:rsidR="0081397D" w:rsidRPr="00E760EA" w:rsidRDefault="0081397D"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E760EA">
        <w:rPr>
          <w:rFonts w:ascii="Times New Roman" w:hAnsi="Times New Roman" w:cs="Times New Roman"/>
          <w:b/>
          <w:bCs/>
          <w:i/>
          <w:iCs/>
          <w:sz w:val="28"/>
          <w:szCs w:val="28"/>
        </w:rPr>
        <w:t xml:space="preserve">1.3.4. German Criminal Law on the </w:t>
      </w:r>
      <w:r w:rsidR="004E299C" w:rsidRPr="00D05AEA">
        <w:rPr>
          <w:rFonts w:ascii="Times New Roman" w:hAnsi="Times New Roman" w:cs="Times New Roman"/>
          <w:b/>
          <w:bCs/>
          <w:i/>
          <w:iCs/>
          <w:sz w:val="28"/>
          <w:szCs w:val="28"/>
        </w:rPr>
        <w:t xml:space="preserve">crime of intentionally causing damage or harm to the health of </w:t>
      </w:r>
      <w:r w:rsidR="00DC0ABC">
        <w:rPr>
          <w:rFonts w:ascii="Times New Roman" w:hAnsi="Times New Roman" w:cs="Times New Roman"/>
          <w:b/>
          <w:bCs/>
          <w:i/>
          <w:iCs/>
          <w:sz w:val="28"/>
          <w:szCs w:val="28"/>
        </w:rPr>
        <w:t>another person</w:t>
      </w:r>
    </w:p>
    <w:p w14:paraId="3FFA795D" w14:textId="365C31F2" w:rsidR="0081397D" w:rsidRPr="00E760EA" w:rsidRDefault="0081397D"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81397D">
        <w:rPr>
          <w:rFonts w:ascii="Times New Roman" w:hAnsi="Times New Roman" w:cs="Times New Roman"/>
          <w:sz w:val="28"/>
          <w:szCs w:val="28"/>
        </w:rPr>
        <w:t xml:space="preserve">The German Criminal Code prescribes </w:t>
      </w:r>
      <w:r w:rsidR="00590FB1">
        <w:rPr>
          <w:rFonts w:ascii="Times New Roman" w:hAnsi="Times New Roman" w:cs="Times New Roman"/>
          <w:sz w:val="28"/>
          <w:szCs w:val="28"/>
        </w:rPr>
        <w:t>TCOICD/HTTHOAP</w:t>
      </w:r>
      <w:r w:rsidRPr="0081397D">
        <w:rPr>
          <w:rFonts w:ascii="Times New Roman" w:hAnsi="Times New Roman" w:cs="Times New Roman"/>
          <w:sz w:val="28"/>
          <w:szCs w:val="28"/>
        </w:rPr>
        <w:t xml:space="preserve"> across six provisions: Articles 223, 224, 226, 226a, 227, and 231. These provisions are categorized according to the severity of bodily </w:t>
      </w:r>
      <w:r w:rsidR="00B85F9F">
        <w:rPr>
          <w:rFonts w:ascii="Times New Roman" w:hAnsi="Times New Roman" w:cs="Times New Roman"/>
          <w:sz w:val="28"/>
          <w:szCs w:val="28"/>
        </w:rPr>
        <w:t>injury</w:t>
      </w:r>
      <w:r w:rsidRPr="0081397D">
        <w:rPr>
          <w:rFonts w:ascii="Times New Roman" w:hAnsi="Times New Roman" w:cs="Times New Roman"/>
          <w:sz w:val="28"/>
          <w:szCs w:val="28"/>
        </w:rPr>
        <w:t xml:space="preserve"> caused, with additional clauses addressing particular aggravating or exceptional circumstances.</w:t>
      </w:r>
    </w:p>
    <w:p w14:paraId="5D0CC247" w14:textId="71D5DD79" w:rsidR="0081397D" w:rsidRPr="00E760EA" w:rsidRDefault="0081397D"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E760EA">
        <w:rPr>
          <w:rFonts w:ascii="Times New Roman" w:hAnsi="Times New Roman" w:cs="Times New Roman"/>
          <w:b/>
          <w:bCs/>
          <w:i/>
          <w:iCs/>
          <w:sz w:val="28"/>
          <w:szCs w:val="28"/>
        </w:rPr>
        <w:t xml:space="preserve">1.3.5. Criminal Law of the United States of America on the </w:t>
      </w:r>
      <w:r w:rsidR="00B85F9F" w:rsidRPr="00D05AEA">
        <w:rPr>
          <w:rFonts w:ascii="Times New Roman" w:hAnsi="Times New Roman" w:cs="Times New Roman"/>
          <w:b/>
          <w:bCs/>
          <w:i/>
          <w:iCs/>
          <w:sz w:val="28"/>
          <w:szCs w:val="28"/>
        </w:rPr>
        <w:t xml:space="preserve">crime of intentionally causing damage or harm to the health of </w:t>
      </w:r>
      <w:r w:rsidR="00DC0ABC">
        <w:rPr>
          <w:rFonts w:ascii="Times New Roman" w:hAnsi="Times New Roman" w:cs="Times New Roman"/>
          <w:b/>
          <w:bCs/>
          <w:i/>
          <w:iCs/>
          <w:sz w:val="28"/>
          <w:szCs w:val="28"/>
        </w:rPr>
        <w:t>another person</w:t>
      </w:r>
    </w:p>
    <w:p w14:paraId="28098D0F" w14:textId="6D88B7A6" w:rsidR="0081397D" w:rsidRPr="00DB4252" w:rsidRDefault="0081397D"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81397D">
        <w:rPr>
          <w:rFonts w:ascii="Times New Roman" w:hAnsi="Times New Roman" w:cs="Times New Roman"/>
          <w:sz w:val="28"/>
          <w:szCs w:val="28"/>
        </w:rPr>
        <w:t>The United States Code regulates the assault</w:t>
      </w:r>
      <w:r w:rsidR="00B85F9F">
        <w:rPr>
          <w:rFonts w:ascii="Times New Roman" w:hAnsi="Times New Roman" w:cs="Times New Roman"/>
          <w:sz w:val="28"/>
          <w:szCs w:val="28"/>
          <w:lang w:val="vi-VN"/>
        </w:rPr>
        <w:t xml:space="preserve"> crime</w:t>
      </w:r>
      <w:r w:rsidRPr="0081397D">
        <w:rPr>
          <w:rFonts w:ascii="Times New Roman" w:hAnsi="Times New Roman" w:cs="Times New Roman"/>
          <w:sz w:val="28"/>
          <w:szCs w:val="28"/>
        </w:rPr>
        <w:t xml:space="preserve"> under Chapter 7, Part I, Title 18, comprising nine sections from Sections 111 through 119.</w:t>
      </w:r>
    </w:p>
    <w:p w14:paraId="5AAF4BE7" w14:textId="0C5C6105" w:rsidR="0081397D" w:rsidRPr="00DB4252" w:rsidRDefault="0081397D"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DB4252">
        <w:rPr>
          <w:rFonts w:ascii="Times New Roman" w:hAnsi="Times New Roman" w:cs="Times New Roman"/>
          <w:b/>
          <w:bCs/>
          <w:i/>
          <w:iCs/>
          <w:sz w:val="28"/>
          <w:szCs w:val="28"/>
        </w:rPr>
        <w:t xml:space="preserve">1.3.6. Lessons </w:t>
      </w:r>
      <w:r w:rsidR="00B85F9F">
        <w:rPr>
          <w:rFonts w:ascii="Times New Roman" w:hAnsi="Times New Roman" w:cs="Times New Roman"/>
          <w:b/>
          <w:bCs/>
          <w:i/>
          <w:iCs/>
          <w:sz w:val="28"/>
          <w:szCs w:val="28"/>
          <w:lang w:val="vi-VN"/>
        </w:rPr>
        <w:t>l</w:t>
      </w:r>
      <w:r w:rsidRPr="00DB4252">
        <w:rPr>
          <w:rFonts w:ascii="Times New Roman" w:hAnsi="Times New Roman" w:cs="Times New Roman"/>
          <w:b/>
          <w:bCs/>
          <w:i/>
          <w:iCs/>
          <w:sz w:val="28"/>
          <w:szCs w:val="28"/>
        </w:rPr>
        <w:t>earned</w:t>
      </w:r>
    </w:p>
    <w:p w14:paraId="1A523F4E" w14:textId="168EDFE1" w:rsidR="0081397D" w:rsidRPr="00DB4252" w:rsidRDefault="0081397D"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81397D">
        <w:rPr>
          <w:rFonts w:ascii="Times New Roman" w:hAnsi="Times New Roman" w:cs="Times New Roman"/>
          <w:sz w:val="28"/>
          <w:szCs w:val="28"/>
        </w:rPr>
        <w:t>Based on the comparative analysis of Vietnamese criminal law and that of selected jurisdictions, the researcher identifies several key lessons:</w:t>
      </w:r>
    </w:p>
    <w:p w14:paraId="796841D9" w14:textId="100E9537" w:rsidR="0081397D" w:rsidRPr="00DB4252" w:rsidRDefault="0081397D"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81397D">
        <w:rPr>
          <w:rFonts w:ascii="Times New Roman" w:hAnsi="Times New Roman" w:cs="Times New Roman"/>
          <w:sz w:val="28"/>
          <w:szCs w:val="28"/>
        </w:rPr>
        <w:lastRenderedPageBreak/>
        <w:t>First, criminal law should adopt a single term to denote the general consequence of the offence, rather than maintaining the current dual terminology of “thương tích</w:t>
      </w:r>
      <w:r w:rsidR="00E60D23">
        <w:rPr>
          <w:rFonts w:ascii="Times New Roman" w:hAnsi="Times New Roman" w:cs="Times New Roman"/>
          <w:sz w:val="28"/>
          <w:szCs w:val="28"/>
          <w:lang w:val="vi-VN"/>
        </w:rPr>
        <w:t>”</w:t>
      </w:r>
      <w:r w:rsidRPr="0081397D">
        <w:rPr>
          <w:rFonts w:ascii="Times New Roman" w:hAnsi="Times New Roman" w:cs="Times New Roman"/>
          <w:sz w:val="28"/>
          <w:szCs w:val="28"/>
        </w:rPr>
        <w:t xml:space="preserve"> and “tổn hại cho sức khỏe</w:t>
      </w:r>
      <w:r w:rsidR="00E60D23">
        <w:rPr>
          <w:rFonts w:ascii="Times New Roman" w:hAnsi="Times New Roman" w:cs="Times New Roman"/>
          <w:sz w:val="28"/>
          <w:szCs w:val="28"/>
          <w:lang w:val="vi-VN"/>
        </w:rPr>
        <w:t>”</w:t>
      </w:r>
      <w:r w:rsidRPr="0081397D">
        <w:rPr>
          <w:rFonts w:ascii="Times New Roman" w:hAnsi="Times New Roman" w:cs="Times New Roman"/>
          <w:sz w:val="28"/>
          <w:szCs w:val="28"/>
        </w:rPr>
        <w:t>.</w:t>
      </w:r>
    </w:p>
    <w:p w14:paraId="03F45EA0" w14:textId="370EB544" w:rsidR="0081397D" w:rsidRPr="00DB4252" w:rsidRDefault="0081397D"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81397D">
        <w:rPr>
          <w:rFonts w:ascii="Times New Roman" w:hAnsi="Times New Roman" w:cs="Times New Roman"/>
          <w:sz w:val="28"/>
          <w:szCs w:val="28"/>
        </w:rPr>
        <w:t>Second, foreign penal codes generally do not prescribe quantitative thresholds for bodily harm, although judicial determinations invariably rely on forensic medical assessments of bodily injury.</w:t>
      </w:r>
    </w:p>
    <w:p w14:paraId="2F4B0ABD" w14:textId="10C8435A" w:rsidR="0081397D" w:rsidRPr="00DB4252" w:rsidRDefault="0081397D"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sidRPr="0081397D">
        <w:rPr>
          <w:rFonts w:ascii="Times New Roman" w:hAnsi="Times New Roman" w:cs="Times New Roman"/>
          <w:sz w:val="28"/>
          <w:szCs w:val="28"/>
        </w:rPr>
        <w:t xml:space="preserve">Third, the maximum penalties for </w:t>
      </w:r>
      <w:r w:rsidR="00590FB1">
        <w:rPr>
          <w:rFonts w:ascii="Times New Roman" w:hAnsi="Times New Roman" w:cs="Times New Roman"/>
          <w:sz w:val="28"/>
          <w:szCs w:val="28"/>
        </w:rPr>
        <w:t>TCOICD/HTTHOAP</w:t>
      </w:r>
      <w:r w:rsidR="00A12A08" w:rsidRPr="0081397D">
        <w:rPr>
          <w:rFonts w:ascii="Times New Roman" w:hAnsi="Times New Roman" w:cs="Times New Roman"/>
          <w:sz w:val="28"/>
          <w:szCs w:val="28"/>
        </w:rPr>
        <w:t xml:space="preserve"> </w:t>
      </w:r>
      <w:r w:rsidRPr="0081397D">
        <w:rPr>
          <w:rFonts w:ascii="Times New Roman" w:hAnsi="Times New Roman" w:cs="Times New Roman"/>
          <w:sz w:val="28"/>
          <w:szCs w:val="28"/>
        </w:rPr>
        <w:t>in other jurisdictions are significantly lower than those in Vietnam. Specifically:</w:t>
      </w:r>
      <w:r w:rsidR="00DB4252">
        <w:rPr>
          <w:rFonts w:ascii="Times New Roman" w:hAnsi="Times New Roman" w:cs="Times New Roman"/>
          <w:sz w:val="28"/>
          <w:szCs w:val="28"/>
          <w:lang w:val="vi-VN"/>
        </w:rPr>
        <w:t xml:space="preserve"> </w:t>
      </w:r>
      <w:r w:rsidRPr="0081397D">
        <w:rPr>
          <w:rFonts w:ascii="Times New Roman" w:hAnsi="Times New Roman" w:cs="Times New Roman"/>
          <w:sz w:val="28"/>
          <w:szCs w:val="28"/>
        </w:rPr>
        <w:t>the Russian Federation prescribes up to 15 years’ imprisonment where the harm results in the victim’s death;</w:t>
      </w:r>
      <w:r w:rsidR="00DB4252">
        <w:rPr>
          <w:rFonts w:ascii="Times New Roman" w:hAnsi="Times New Roman" w:cs="Times New Roman"/>
          <w:sz w:val="28"/>
          <w:szCs w:val="28"/>
          <w:lang w:val="vi-VN"/>
        </w:rPr>
        <w:t xml:space="preserve"> </w:t>
      </w:r>
      <w:r w:rsidRPr="0081397D">
        <w:rPr>
          <w:rFonts w:ascii="Times New Roman" w:hAnsi="Times New Roman" w:cs="Times New Roman"/>
          <w:sz w:val="28"/>
          <w:szCs w:val="28"/>
        </w:rPr>
        <w:t>Germany prescribes up to 10 years’ imprisonment for cases resulting in death or serious bodily injury;</w:t>
      </w:r>
      <w:r w:rsidR="00DB4252">
        <w:rPr>
          <w:rFonts w:ascii="Times New Roman" w:hAnsi="Times New Roman" w:cs="Times New Roman"/>
          <w:sz w:val="28"/>
          <w:szCs w:val="28"/>
          <w:lang w:val="vi-VN"/>
        </w:rPr>
        <w:t xml:space="preserve"> </w:t>
      </w:r>
      <w:r w:rsidRPr="0081397D">
        <w:rPr>
          <w:rFonts w:ascii="Times New Roman" w:hAnsi="Times New Roman" w:cs="Times New Roman"/>
          <w:sz w:val="28"/>
          <w:szCs w:val="28"/>
        </w:rPr>
        <w:t>the United States prescribes up to 30 years’ imprisonment for assaults against federal officials or their family members resulting in serious injury or involving the use of a dangerous weapon.</w:t>
      </w:r>
    </w:p>
    <w:p w14:paraId="7EE4064C" w14:textId="1A819BFF" w:rsidR="004E4DC6" w:rsidRDefault="0081397D"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sidRPr="0081397D">
        <w:rPr>
          <w:rFonts w:ascii="Times New Roman" w:hAnsi="Times New Roman" w:cs="Times New Roman"/>
          <w:sz w:val="28"/>
          <w:szCs w:val="28"/>
        </w:rPr>
        <w:t>Fourth, compared with other jurisdictions, Vietnam’s 2015 Penal Code has the advantage of providing detailed and specific provisions on the offence of intentionally inflicting injury or causing harm to health. However, certain aspects remain insufficiently systematic or scientifically grounded, lacking legislative consistency, which may result in inequitable criminal adjudication. Some situations remain unaddressed, and certain circumstances are ambiguously defined, leading to inconsistent interpretation and application of the law.</w:t>
      </w:r>
    </w:p>
    <w:p w14:paraId="794A33CA" w14:textId="77777777" w:rsidR="004E4DC6" w:rsidRDefault="004E4DC6" w:rsidP="0004714C">
      <w:pPr>
        <w:snapToGrid w:val="0"/>
        <w:spacing w:after="0" w:line="360" w:lineRule="auto"/>
        <w:rPr>
          <w:rFonts w:ascii="Times New Roman" w:hAnsi="Times New Roman" w:cs="Times New Roman"/>
          <w:sz w:val="28"/>
          <w:szCs w:val="28"/>
        </w:rPr>
      </w:pPr>
      <w:r>
        <w:rPr>
          <w:rFonts w:ascii="Times New Roman" w:hAnsi="Times New Roman" w:cs="Times New Roman"/>
          <w:sz w:val="28"/>
          <w:szCs w:val="28"/>
        </w:rPr>
        <w:br w:type="page"/>
      </w:r>
    </w:p>
    <w:p w14:paraId="3DAF1000" w14:textId="77777777" w:rsidR="008073A6" w:rsidRDefault="004E4DC6" w:rsidP="0004714C">
      <w:pPr>
        <w:pStyle w:val="ListParagraph"/>
        <w:snapToGrid w:val="0"/>
        <w:spacing w:after="0" w:line="360" w:lineRule="auto"/>
        <w:ind w:left="0"/>
        <w:contextualSpacing w:val="0"/>
        <w:jc w:val="center"/>
        <w:rPr>
          <w:rFonts w:ascii="Times New Roman" w:hAnsi="Times New Roman" w:cs="Times New Roman"/>
          <w:b/>
          <w:bCs/>
          <w:sz w:val="28"/>
          <w:szCs w:val="28"/>
          <w:lang w:val="en-US"/>
        </w:rPr>
      </w:pPr>
      <w:r w:rsidRPr="007028D9">
        <w:rPr>
          <w:rFonts w:ascii="Times New Roman" w:hAnsi="Times New Roman" w:cs="Times New Roman"/>
          <w:b/>
          <w:bCs/>
          <w:sz w:val="28"/>
          <w:szCs w:val="28"/>
        </w:rPr>
        <w:lastRenderedPageBreak/>
        <w:t xml:space="preserve">CHAPTER 2. CRIMINAL LAW OF VIETNAM AND </w:t>
      </w:r>
      <w:r w:rsidR="008073A6">
        <w:rPr>
          <w:rFonts w:ascii="Times New Roman" w:hAnsi="Times New Roman" w:cs="Times New Roman"/>
          <w:b/>
          <w:bCs/>
          <w:sz w:val="28"/>
          <w:szCs w:val="28"/>
        </w:rPr>
        <w:t>THE</w:t>
      </w:r>
      <w:r w:rsidR="008073A6">
        <w:rPr>
          <w:rFonts w:ascii="Times New Roman" w:hAnsi="Times New Roman" w:cs="Times New Roman"/>
          <w:b/>
          <w:bCs/>
          <w:sz w:val="28"/>
          <w:szCs w:val="28"/>
          <w:lang w:val="vi-VN"/>
        </w:rPr>
        <w:t xml:space="preserve"> </w:t>
      </w:r>
    </w:p>
    <w:p w14:paraId="5AB9C98E" w14:textId="79C731FE" w:rsidR="004E4DC6" w:rsidRPr="007028D9" w:rsidRDefault="008073A6" w:rsidP="0004714C">
      <w:pPr>
        <w:pStyle w:val="ListParagraph"/>
        <w:snapToGrid w:val="0"/>
        <w:spacing w:after="0" w:line="360" w:lineRule="auto"/>
        <w:ind w:left="0"/>
        <w:contextualSpacing w:val="0"/>
        <w:jc w:val="center"/>
        <w:rPr>
          <w:rFonts w:ascii="Times New Roman" w:hAnsi="Times New Roman" w:cs="Times New Roman"/>
          <w:b/>
          <w:bCs/>
          <w:sz w:val="28"/>
          <w:szCs w:val="28"/>
        </w:rPr>
      </w:pPr>
      <w:r>
        <w:rPr>
          <w:rFonts w:ascii="Times New Roman" w:hAnsi="Times New Roman" w:cs="Times New Roman"/>
          <w:b/>
          <w:bCs/>
          <w:sz w:val="28"/>
          <w:szCs w:val="28"/>
          <w:lang w:val="vi-VN"/>
        </w:rPr>
        <w:t>P</w:t>
      </w:r>
      <w:r>
        <w:rPr>
          <w:rFonts w:ascii="Times New Roman" w:hAnsi="Times New Roman" w:cs="Times New Roman"/>
          <w:b/>
          <w:bCs/>
          <w:sz w:val="28"/>
          <w:szCs w:val="28"/>
          <w:lang w:val="en-US"/>
        </w:rPr>
        <w:t>RACTICAL ASPECTS OF JUDGING CASES INVOLVING</w:t>
      </w:r>
      <w:r w:rsidR="004E4DC6" w:rsidRPr="007028D9">
        <w:rPr>
          <w:rFonts w:ascii="Times New Roman" w:hAnsi="Times New Roman" w:cs="Times New Roman"/>
          <w:b/>
          <w:bCs/>
          <w:sz w:val="28"/>
          <w:szCs w:val="28"/>
        </w:rPr>
        <w:t xml:space="preserve"> THE </w:t>
      </w:r>
      <w:r>
        <w:rPr>
          <w:rFonts w:ascii="Times New Roman" w:hAnsi="Times New Roman" w:cs="Times New Roman"/>
          <w:b/>
          <w:bCs/>
          <w:sz w:val="28"/>
          <w:szCs w:val="28"/>
        </w:rPr>
        <w:t>CRIME</w:t>
      </w:r>
      <w:r w:rsidR="004E4DC6" w:rsidRPr="007028D9">
        <w:rPr>
          <w:rFonts w:ascii="Times New Roman" w:hAnsi="Times New Roman" w:cs="Times New Roman"/>
          <w:b/>
          <w:bCs/>
          <w:sz w:val="28"/>
          <w:szCs w:val="28"/>
        </w:rPr>
        <w:t xml:space="preserve"> OF INTENTIONALLY </w:t>
      </w:r>
      <w:r>
        <w:rPr>
          <w:rFonts w:ascii="Times New Roman" w:hAnsi="Times New Roman" w:cs="Times New Roman"/>
          <w:b/>
          <w:bCs/>
          <w:sz w:val="28"/>
          <w:szCs w:val="28"/>
        </w:rPr>
        <w:t>CAUSING DAMAGE</w:t>
      </w:r>
      <w:r w:rsidR="004E4DC6" w:rsidRPr="007028D9">
        <w:rPr>
          <w:rFonts w:ascii="Times New Roman" w:hAnsi="Times New Roman" w:cs="Times New Roman"/>
          <w:b/>
          <w:bCs/>
          <w:sz w:val="28"/>
          <w:szCs w:val="28"/>
        </w:rPr>
        <w:t xml:space="preserve"> OR HARM TO THE HEALTH OF </w:t>
      </w:r>
      <w:r w:rsidR="004A3EAB">
        <w:rPr>
          <w:rFonts w:ascii="Times New Roman" w:hAnsi="Times New Roman" w:cs="Times New Roman"/>
          <w:b/>
          <w:bCs/>
          <w:sz w:val="28"/>
          <w:szCs w:val="28"/>
        </w:rPr>
        <w:t>ANOTHER PERSON</w:t>
      </w:r>
    </w:p>
    <w:p w14:paraId="24762EAB" w14:textId="36B3220C" w:rsidR="004E4DC6" w:rsidRPr="007028D9" w:rsidRDefault="004E4DC6" w:rsidP="0004714C">
      <w:pPr>
        <w:pStyle w:val="ListParagraph"/>
        <w:snapToGrid w:val="0"/>
        <w:spacing w:after="0" w:line="360" w:lineRule="auto"/>
        <w:ind w:left="0" w:firstLine="709"/>
        <w:contextualSpacing w:val="0"/>
        <w:jc w:val="both"/>
        <w:rPr>
          <w:rFonts w:ascii="Times New Roman" w:hAnsi="Times New Roman" w:cs="Times New Roman"/>
          <w:b/>
          <w:bCs/>
          <w:sz w:val="28"/>
          <w:szCs w:val="28"/>
        </w:rPr>
      </w:pPr>
      <w:r w:rsidRPr="007028D9">
        <w:rPr>
          <w:rFonts w:ascii="Times New Roman" w:hAnsi="Times New Roman" w:cs="Times New Roman"/>
          <w:b/>
          <w:bCs/>
          <w:sz w:val="28"/>
          <w:szCs w:val="28"/>
        </w:rPr>
        <w:t xml:space="preserve">2.1. Vietnamese </w:t>
      </w:r>
      <w:r w:rsidR="00190211">
        <w:rPr>
          <w:rFonts w:ascii="Times New Roman" w:hAnsi="Times New Roman" w:cs="Times New Roman"/>
          <w:b/>
          <w:bCs/>
          <w:sz w:val="28"/>
          <w:szCs w:val="28"/>
        </w:rPr>
        <w:t>c</w:t>
      </w:r>
      <w:r w:rsidRPr="007028D9">
        <w:rPr>
          <w:rFonts w:ascii="Times New Roman" w:hAnsi="Times New Roman" w:cs="Times New Roman"/>
          <w:b/>
          <w:bCs/>
          <w:sz w:val="28"/>
          <w:szCs w:val="28"/>
        </w:rPr>
        <w:t xml:space="preserve">riminal </w:t>
      </w:r>
      <w:r w:rsidR="00190211">
        <w:rPr>
          <w:rFonts w:ascii="Times New Roman" w:hAnsi="Times New Roman" w:cs="Times New Roman"/>
          <w:b/>
          <w:bCs/>
          <w:sz w:val="28"/>
          <w:szCs w:val="28"/>
        </w:rPr>
        <w:t>l</w:t>
      </w:r>
      <w:r w:rsidRPr="007028D9">
        <w:rPr>
          <w:rFonts w:ascii="Times New Roman" w:hAnsi="Times New Roman" w:cs="Times New Roman"/>
          <w:b/>
          <w:bCs/>
          <w:sz w:val="28"/>
          <w:szCs w:val="28"/>
        </w:rPr>
        <w:t xml:space="preserve">aw on the </w:t>
      </w:r>
      <w:r w:rsidR="008073A6">
        <w:rPr>
          <w:rFonts w:ascii="Times New Roman" w:hAnsi="Times New Roman" w:cs="Times New Roman"/>
          <w:b/>
          <w:bCs/>
          <w:sz w:val="28"/>
          <w:szCs w:val="28"/>
        </w:rPr>
        <w:t>crime</w:t>
      </w:r>
      <w:r w:rsidRPr="007028D9">
        <w:rPr>
          <w:rFonts w:ascii="Times New Roman" w:hAnsi="Times New Roman" w:cs="Times New Roman"/>
          <w:b/>
          <w:bCs/>
          <w:sz w:val="28"/>
          <w:szCs w:val="28"/>
        </w:rPr>
        <w:t xml:space="preserve"> of </w:t>
      </w:r>
      <w:r w:rsidR="008073A6">
        <w:rPr>
          <w:rFonts w:ascii="Times New Roman" w:hAnsi="Times New Roman" w:cs="Times New Roman"/>
          <w:b/>
          <w:bCs/>
          <w:sz w:val="28"/>
          <w:szCs w:val="28"/>
        </w:rPr>
        <w:t>i</w:t>
      </w:r>
      <w:r w:rsidRPr="007028D9">
        <w:rPr>
          <w:rFonts w:ascii="Times New Roman" w:hAnsi="Times New Roman" w:cs="Times New Roman"/>
          <w:b/>
          <w:bCs/>
          <w:sz w:val="28"/>
          <w:szCs w:val="28"/>
        </w:rPr>
        <w:t xml:space="preserve">ntentionally </w:t>
      </w:r>
      <w:r w:rsidR="008073A6">
        <w:rPr>
          <w:rFonts w:ascii="Times New Roman" w:hAnsi="Times New Roman" w:cs="Times New Roman"/>
          <w:b/>
          <w:bCs/>
          <w:sz w:val="28"/>
          <w:szCs w:val="28"/>
        </w:rPr>
        <w:t>causing damage</w:t>
      </w:r>
      <w:r w:rsidRPr="007028D9">
        <w:rPr>
          <w:rFonts w:ascii="Times New Roman" w:hAnsi="Times New Roman" w:cs="Times New Roman"/>
          <w:b/>
          <w:bCs/>
          <w:sz w:val="28"/>
          <w:szCs w:val="28"/>
        </w:rPr>
        <w:t xml:space="preserve"> or </w:t>
      </w:r>
      <w:r w:rsidR="008073A6">
        <w:rPr>
          <w:rFonts w:ascii="Times New Roman" w:hAnsi="Times New Roman" w:cs="Times New Roman"/>
          <w:b/>
          <w:bCs/>
          <w:sz w:val="28"/>
          <w:szCs w:val="28"/>
        </w:rPr>
        <w:t>h</w:t>
      </w:r>
      <w:r w:rsidRPr="007028D9">
        <w:rPr>
          <w:rFonts w:ascii="Times New Roman" w:hAnsi="Times New Roman" w:cs="Times New Roman"/>
          <w:b/>
          <w:bCs/>
          <w:sz w:val="28"/>
          <w:szCs w:val="28"/>
        </w:rPr>
        <w:t xml:space="preserve">arm to the </w:t>
      </w:r>
      <w:r w:rsidR="008073A6">
        <w:rPr>
          <w:rFonts w:ascii="Times New Roman" w:hAnsi="Times New Roman" w:cs="Times New Roman"/>
          <w:b/>
          <w:bCs/>
          <w:sz w:val="28"/>
          <w:szCs w:val="28"/>
        </w:rPr>
        <w:t>h</w:t>
      </w:r>
      <w:r w:rsidRPr="007028D9">
        <w:rPr>
          <w:rFonts w:ascii="Times New Roman" w:hAnsi="Times New Roman" w:cs="Times New Roman"/>
          <w:b/>
          <w:bCs/>
          <w:sz w:val="28"/>
          <w:szCs w:val="28"/>
        </w:rPr>
        <w:t>ealth of</w:t>
      </w:r>
      <w:r w:rsidR="008073A6">
        <w:rPr>
          <w:rFonts w:ascii="Times New Roman" w:hAnsi="Times New Roman" w:cs="Times New Roman"/>
          <w:b/>
          <w:bCs/>
          <w:sz w:val="28"/>
          <w:szCs w:val="28"/>
        </w:rPr>
        <w:t xml:space="preserve"> </w:t>
      </w:r>
      <w:r w:rsidR="00C1695A">
        <w:rPr>
          <w:rFonts w:ascii="Times New Roman" w:hAnsi="Times New Roman" w:cs="Times New Roman"/>
          <w:b/>
          <w:bCs/>
          <w:sz w:val="28"/>
          <w:szCs w:val="28"/>
        </w:rPr>
        <w:t>another person</w:t>
      </w:r>
    </w:p>
    <w:p w14:paraId="64E9270B" w14:textId="7C74D8E2" w:rsidR="004E4DC6" w:rsidRPr="007028D9" w:rsidRDefault="004E4DC6"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rPr>
      </w:pPr>
      <w:r w:rsidRPr="007028D9">
        <w:rPr>
          <w:rFonts w:ascii="Times New Roman" w:hAnsi="Times New Roman" w:cs="Times New Roman"/>
          <w:b/>
          <w:bCs/>
          <w:i/>
          <w:iCs/>
          <w:sz w:val="28"/>
          <w:szCs w:val="28"/>
        </w:rPr>
        <w:t xml:space="preserve">2.1.1. Provisions on the </w:t>
      </w:r>
      <w:r w:rsidR="00190211" w:rsidRPr="00190211">
        <w:rPr>
          <w:rFonts w:ascii="Times New Roman" w:hAnsi="Times New Roman" w:cs="Times New Roman"/>
          <w:b/>
          <w:bCs/>
          <w:i/>
          <w:iCs/>
          <w:sz w:val="28"/>
          <w:szCs w:val="28"/>
        </w:rPr>
        <w:t xml:space="preserve">crime of intentionally causing damage or harm to the health of </w:t>
      </w:r>
      <w:r w:rsidR="00C1695A">
        <w:rPr>
          <w:rFonts w:ascii="Times New Roman" w:hAnsi="Times New Roman" w:cs="Times New Roman"/>
          <w:b/>
          <w:bCs/>
          <w:i/>
          <w:iCs/>
          <w:sz w:val="28"/>
          <w:szCs w:val="28"/>
        </w:rPr>
        <w:t>another person</w:t>
      </w:r>
      <w:r w:rsidR="00C1695A" w:rsidRPr="00190211">
        <w:rPr>
          <w:rFonts w:ascii="Times New Roman" w:hAnsi="Times New Roman" w:cs="Times New Roman"/>
          <w:b/>
          <w:bCs/>
          <w:i/>
          <w:iCs/>
          <w:sz w:val="28"/>
          <w:szCs w:val="28"/>
        </w:rPr>
        <w:t xml:space="preserve"> </w:t>
      </w:r>
      <w:r w:rsidR="008A0F93">
        <w:rPr>
          <w:rFonts w:ascii="Times New Roman" w:hAnsi="Times New Roman" w:cs="Times New Roman"/>
          <w:b/>
          <w:bCs/>
          <w:i/>
          <w:iCs/>
          <w:sz w:val="28"/>
          <w:szCs w:val="28"/>
        </w:rPr>
        <w:t>b</w:t>
      </w:r>
      <w:r w:rsidRPr="007028D9">
        <w:rPr>
          <w:rFonts w:ascii="Times New Roman" w:hAnsi="Times New Roman" w:cs="Times New Roman"/>
          <w:b/>
          <w:bCs/>
          <w:i/>
          <w:iCs/>
          <w:sz w:val="28"/>
          <w:szCs w:val="28"/>
        </w:rPr>
        <w:t>efore the 2015 Penal Code</w:t>
      </w:r>
    </w:p>
    <w:p w14:paraId="49FC539F" w14:textId="3A96554D" w:rsidR="004E4DC6" w:rsidRPr="007028D9"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Decree No. 03/SL of 10 October 1945 provided that, until uniform codes applicable to the entire country were promulgated, the then-existing laws in the Northern, Central, and Southern regions would temporarily remain in force. On 19 January 1955, the Prime Minister issued Circular No. 442-TTg on the punishment of certain offences, to be applied uniformly nationwide.</w:t>
      </w:r>
    </w:p>
    <w:p w14:paraId="39B944E4" w14:textId="40ECEEF5" w:rsidR="004E4DC6" w:rsidRPr="007028D9"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In 1970, the Supreme People’s Court issued Official Letter No. 452-HS2 of 10 August 1970 on judicial practice in homicide cases, accompanied by a thematic report summarizing trial practice in homicide offences, which drew certain lessons for distinguishing between the offence of murder and the offence of intentionally inflicting injury resulting in death.</w:t>
      </w:r>
    </w:p>
    <w:p w14:paraId="4880AC32" w14:textId="794C1E95" w:rsidR="004E4DC6" w:rsidRPr="007028D9"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In 1976, the Government promulgated Decree-Law No. 03-SL/76 of 15 March 1976 prescribing offences and penalties for acts infringing public order, public safety, and public health.</w:t>
      </w:r>
    </w:p>
    <w:p w14:paraId="34001901" w14:textId="7B0D4A87" w:rsidR="004E4DC6" w:rsidRPr="003E1367" w:rsidRDefault="004E4DC6" w:rsidP="0004714C">
      <w:pPr>
        <w:pStyle w:val="ListParagraph"/>
        <w:snapToGrid w:val="0"/>
        <w:spacing w:after="0" w:line="360" w:lineRule="auto"/>
        <w:ind w:left="0" w:firstLine="709"/>
        <w:contextualSpacing w:val="0"/>
        <w:jc w:val="both"/>
        <w:rPr>
          <w:rFonts w:ascii="Times New Roman" w:hAnsi="Times New Roman" w:cs="Times New Roman"/>
          <w:i/>
          <w:iCs/>
          <w:sz w:val="28"/>
          <w:szCs w:val="28"/>
          <w:lang w:val="vi-VN"/>
        </w:rPr>
      </w:pPr>
      <w:r w:rsidRPr="003E1367">
        <w:rPr>
          <w:rFonts w:ascii="Times New Roman" w:hAnsi="Times New Roman" w:cs="Times New Roman"/>
          <w:i/>
          <w:iCs/>
          <w:sz w:val="28"/>
          <w:szCs w:val="28"/>
        </w:rPr>
        <w:t>2.1.1.</w:t>
      </w:r>
      <w:r w:rsidR="00FD420A">
        <w:rPr>
          <w:rFonts w:ascii="Times New Roman" w:hAnsi="Times New Roman" w:cs="Times New Roman"/>
          <w:i/>
          <w:iCs/>
          <w:sz w:val="28"/>
          <w:szCs w:val="28"/>
        </w:rPr>
        <w:t>1</w:t>
      </w:r>
      <w:r w:rsidRPr="003E1367">
        <w:rPr>
          <w:rFonts w:ascii="Times New Roman" w:hAnsi="Times New Roman" w:cs="Times New Roman"/>
          <w:i/>
          <w:iCs/>
          <w:sz w:val="28"/>
          <w:szCs w:val="28"/>
        </w:rPr>
        <w:t>. Provisions of the 1985 Penal Code</w:t>
      </w:r>
    </w:p>
    <w:p w14:paraId="6AA0FA33" w14:textId="5D75719C" w:rsidR="004E4DC6" w:rsidRPr="003E1367"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 xml:space="preserve">The 1985 Penal Code defined </w:t>
      </w:r>
      <w:r w:rsidR="00590FB1">
        <w:rPr>
          <w:rFonts w:ascii="Times New Roman" w:hAnsi="Times New Roman" w:cs="Times New Roman"/>
          <w:sz w:val="28"/>
          <w:szCs w:val="28"/>
        </w:rPr>
        <w:t>TCOICD/HTTHOAP</w:t>
      </w:r>
      <w:r w:rsidR="00114BC4" w:rsidRPr="0081397D">
        <w:rPr>
          <w:rFonts w:ascii="Times New Roman" w:hAnsi="Times New Roman" w:cs="Times New Roman"/>
          <w:sz w:val="28"/>
          <w:szCs w:val="28"/>
        </w:rPr>
        <w:t xml:space="preserve"> </w:t>
      </w:r>
      <w:r w:rsidRPr="004E4DC6">
        <w:rPr>
          <w:rFonts w:ascii="Times New Roman" w:hAnsi="Times New Roman" w:cs="Times New Roman"/>
          <w:sz w:val="28"/>
          <w:szCs w:val="28"/>
        </w:rPr>
        <w:t>in Article 109. This provision specified the title of the offence, classified it within the system of offences, and provided a clearer differentiation of criminal liability, thereby creating a legal basis for handling such offences in practice.</w:t>
      </w:r>
    </w:p>
    <w:p w14:paraId="145681E5" w14:textId="5BAFD9D2" w:rsidR="004E4DC6" w:rsidRPr="003E1367"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However, the 1985 Penal Code still contained a number of unclear provisions, which led to difficulties and inconsistencies in the interpretation and application of the law.</w:t>
      </w:r>
    </w:p>
    <w:p w14:paraId="0A098E26" w14:textId="081B6A24" w:rsidR="004E4DC6" w:rsidRPr="003E1367" w:rsidRDefault="004E4DC6" w:rsidP="0004714C">
      <w:pPr>
        <w:pStyle w:val="ListParagraph"/>
        <w:snapToGrid w:val="0"/>
        <w:spacing w:after="0" w:line="360" w:lineRule="auto"/>
        <w:ind w:left="0" w:firstLine="709"/>
        <w:contextualSpacing w:val="0"/>
        <w:jc w:val="both"/>
        <w:rPr>
          <w:rFonts w:ascii="Times New Roman" w:hAnsi="Times New Roman" w:cs="Times New Roman"/>
          <w:i/>
          <w:iCs/>
          <w:sz w:val="28"/>
          <w:szCs w:val="28"/>
          <w:lang w:val="vi-VN"/>
        </w:rPr>
      </w:pPr>
      <w:r w:rsidRPr="003E1367">
        <w:rPr>
          <w:rFonts w:ascii="Times New Roman" w:hAnsi="Times New Roman" w:cs="Times New Roman"/>
          <w:i/>
          <w:iCs/>
          <w:sz w:val="28"/>
          <w:szCs w:val="28"/>
        </w:rPr>
        <w:lastRenderedPageBreak/>
        <w:t>2.1.1.</w:t>
      </w:r>
      <w:r w:rsidR="00FD420A">
        <w:rPr>
          <w:rFonts w:ascii="Times New Roman" w:hAnsi="Times New Roman" w:cs="Times New Roman"/>
          <w:i/>
          <w:iCs/>
          <w:sz w:val="28"/>
          <w:szCs w:val="28"/>
        </w:rPr>
        <w:t>2</w:t>
      </w:r>
      <w:r w:rsidRPr="003E1367">
        <w:rPr>
          <w:rFonts w:ascii="Times New Roman" w:hAnsi="Times New Roman" w:cs="Times New Roman"/>
          <w:i/>
          <w:iCs/>
          <w:sz w:val="28"/>
          <w:szCs w:val="28"/>
        </w:rPr>
        <w:t>. Provisions of the 1999 Penal Code</w:t>
      </w:r>
    </w:p>
    <w:p w14:paraId="0FB2CCF5" w14:textId="3BD60648" w:rsidR="004E4DC6" w:rsidRPr="003E1367"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 xml:space="preserve">Article 104 of the 1999 Penal Code, which regulated </w:t>
      </w:r>
      <w:r w:rsidR="00590FB1">
        <w:rPr>
          <w:rFonts w:ascii="Times New Roman" w:hAnsi="Times New Roman" w:cs="Times New Roman"/>
          <w:sz w:val="28"/>
          <w:szCs w:val="28"/>
        </w:rPr>
        <w:t>TCOICD/HTTHOAP</w:t>
      </w:r>
      <w:r w:rsidRPr="004E4DC6">
        <w:rPr>
          <w:rFonts w:ascii="Times New Roman" w:hAnsi="Times New Roman" w:cs="Times New Roman"/>
          <w:sz w:val="28"/>
          <w:szCs w:val="28"/>
        </w:rPr>
        <w:t>, remedied a number of shortcomings of the 1985 Penal Code and codified several existing regulations. Nevertheless, some limitations of the 1985 Penal Code remained unresolved—for example, the circumstance of “other particularly serious cases” provided in Clause 4 of Article 104 of the 1999 Penal Code was never given official interpretative guidance. In the course of applying the 1999 Penal Code, additional inadequacies in the regulation of this offence also emerged.</w:t>
      </w:r>
    </w:p>
    <w:p w14:paraId="5ACCC2D8" w14:textId="174A9189" w:rsidR="004E4DC6" w:rsidRPr="003E1367" w:rsidRDefault="004E4DC6"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3E1367">
        <w:rPr>
          <w:rFonts w:ascii="Times New Roman" w:hAnsi="Times New Roman" w:cs="Times New Roman"/>
          <w:b/>
          <w:bCs/>
          <w:i/>
          <w:iCs/>
          <w:sz w:val="28"/>
          <w:szCs w:val="28"/>
        </w:rPr>
        <w:t xml:space="preserve">2.1.2. Provisions of the 2015 Penal Code on the </w:t>
      </w:r>
      <w:r w:rsidR="00C1695A">
        <w:rPr>
          <w:rFonts w:ascii="Times New Roman" w:hAnsi="Times New Roman" w:cs="Times New Roman"/>
          <w:b/>
          <w:bCs/>
          <w:i/>
          <w:iCs/>
          <w:sz w:val="28"/>
          <w:szCs w:val="28"/>
        </w:rPr>
        <w:t>crime</w:t>
      </w:r>
      <w:r w:rsidRPr="003E1367">
        <w:rPr>
          <w:rFonts w:ascii="Times New Roman" w:hAnsi="Times New Roman" w:cs="Times New Roman"/>
          <w:b/>
          <w:bCs/>
          <w:i/>
          <w:iCs/>
          <w:sz w:val="28"/>
          <w:szCs w:val="28"/>
        </w:rPr>
        <w:t xml:space="preserve"> of </w:t>
      </w:r>
      <w:r w:rsidR="00C1695A">
        <w:rPr>
          <w:rFonts w:ascii="Times New Roman" w:hAnsi="Times New Roman" w:cs="Times New Roman"/>
          <w:b/>
          <w:bCs/>
          <w:i/>
          <w:iCs/>
          <w:sz w:val="28"/>
          <w:szCs w:val="28"/>
        </w:rPr>
        <w:t>i</w:t>
      </w:r>
      <w:r w:rsidRPr="003E1367">
        <w:rPr>
          <w:rFonts w:ascii="Times New Roman" w:hAnsi="Times New Roman" w:cs="Times New Roman"/>
          <w:b/>
          <w:bCs/>
          <w:i/>
          <w:iCs/>
          <w:sz w:val="28"/>
          <w:szCs w:val="28"/>
        </w:rPr>
        <w:t xml:space="preserve">ntentionally </w:t>
      </w:r>
      <w:r w:rsidR="00C1695A">
        <w:rPr>
          <w:rFonts w:ascii="Times New Roman" w:hAnsi="Times New Roman" w:cs="Times New Roman"/>
          <w:b/>
          <w:bCs/>
          <w:i/>
          <w:iCs/>
          <w:sz w:val="28"/>
          <w:szCs w:val="28"/>
        </w:rPr>
        <w:t>c</w:t>
      </w:r>
      <w:r w:rsidRPr="003E1367">
        <w:rPr>
          <w:rFonts w:ascii="Times New Roman" w:hAnsi="Times New Roman" w:cs="Times New Roman"/>
          <w:b/>
          <w:bCs/>
          <w:i/>
          <w:iCs/>
          <w:sz w:val="28"/>
          <w:szCs w:val="28"/>
        </w:rPr>
        <w:t>ausing</w:t>
      </w:r>
      <w:r w:rsidR="00C1695A">
        <w:rPr>
          <w:rFonts w:ascii="Times New Roman" w:hAnsi="Times New Roman" w:cs="Times New Roman"/>
          <w:b/>
          <w:bCs/>
          <w:i/>
          <w:iCs/>
          <w:sz w:val="28"/>
          <w:szCs w:val="28"/>
        </w:rPr>
        <w:t xml:space="preserve"> damage or</w:t>
      </w:r>
      <w:r w:rsidRPr="003E1367">
        <w:rPr>
          <w:rFonts w:ascii="Times New Roman" w:hAnsi="Times New Roman" w:cs="Times New Roman"/>
          <w:b/>
          <w:bCs/>
          <w:i/>
          <w:iCs/>
          <w:sz w:val="28"/>
          <w:szCs w:val="28"/>
        </w:rPr>
        <w:t xml:space="preserve"> </w:t>
      </w:r>
      <w:r w:rsidR="00C1695A">
        <w:rPr>
          <w:rFonts w:ascii="Times New Roman" w:hAnsi="Times New Roman" w:cs="Times New Roman"/>
          <w:b/>
          <w:bCs/>
          <w:i/>
          <w:iCs/>
          <w:sz w:val="28"/>
          <w:szCs w:val="28"/>
        </w:rPr>
        <w:t>h</w:t>
      </w:r>
      <w:r w:rsidRPr="003E1367">
        <w:rPr>
          <w:rFonts w:ascii="Times New Roman" w:hAnsi="Times New Roman" w:cs="Times New Roman"/>
          <w:b/>
          <w:bCs/>
          <w:i/>
          <w:iCs/>
          <w:sz w:val="28"/>
          <w:szCs w:val="28"/>
        </w:rPr>
        <w:t xml:space="preserve">arm to the </w:t>
      </w:r>
      <w:r w:rsidR="00C1695A">
        <w:rPr>
          <w:rFonts w:ascii="Times New Roman" w:hAnsi="Times New Roman" w:cs="Times New Roman"/>
          <w:b/>
          <w:bCs/>
          <w:i/>
          <w:iCs/>
          <w:sz w:val="28"/>
          <w:szCs w:val="28"/>
        </w:rPr>
        <w:t>h</w:t>
      </w:r>
      <w:r w:rsidRPr="003E1367">
        <w:rPr>
          <w:rFonts w:ascii="Times New Roman" w:hAnsi="Times New Roman" w:cs="Times New Roman"/>
          <w:b/>
          <w:bCs/>
          <w:i/>
          <w:iCs/>
          <w:sz w:val="28"/>
          <w:szCs w:val="28"/>
        </w:rPr>
        <w:t xml:space="preserve">ealth of </w:t>
      </w:r>
      <w:r w:rsidR="00C1695A">
        <w:rPr>
          <w:rFonts w:ascii="Times New Roman" w:hAnsi="Times New Roman" w:cs="Times New Roman"/>
          <w:b/>
          <w:bCs/>
          <w:i/>
          <w:iCs/>
          <w:sz w:val="28"/>
          <w:szCs w:val="28"/>
        </w:rPr>
        <w:t>a</w:t>
      </w:r>
      <w:r w:rsidRPr="003E1367">
        <w:rPr>
          <w:rFonts w:ascii="Times New Roman" w:hAnsi="Times New Roman" w:cs="Times New Roman"/>
          <w:b/>
          <w:bCs/>
          <w:i/>
          <w:iCs/>
          <w:sz w:val="28"/>
          <w:szCs w:val="28"/>
        </w:rPr>
        <w:t xml:space="preserve">nother </w:t>
      </w:r>
      <w:r w:rsidR="00C1695A">
        <w:rPr>
          <w:rFonts w:ascii="Times New Roman" w:hAnsi="Times New Roman" w:cs="Times New Roman"/>
          <w:b/>
          <w:bCs/>
          <w:i/>
          <w:iCs/>
          <w:sz w:val="28"/>
          <w:szCs w:val="28"/>
        </w:rPr>
        <w:t>p</w:t>
      </w:r>
      <w:r w:rsidRPr="003E1367">
        <w:rPr>
          <w:rFonts w:ascii="Times New Roman" w:hAnsi="Times New Roman" w:cs="Times New Roman"/>
          <w:b/>
          <w:bCs/>
          <w:i/>
          <w:iCs/>
          <w:sz w:val="28"/>
          <w:szCs w:val="28"/>
        </w:rPr>
        <w:t>erson</w:t>
      </w:r>
    </w:p>
    <w:p w14:paraId="1627A2BB" w14:textId="3BCDA4C0" w:rsidR="004E4DC6" w:rsidRPr="006810EA" w:rsidRDefault="004E4DC6" w:rsidP="00D8266A">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 xml:space="preserve">The 2015 Penal Code, as amended and supplemented in 2017 and 2025, regulates </w:t>
      </w:r>
      <w:r w:rsidR="00590FB1">
        <w:rPr>
          <w:rFonts w:ascii="Times New Roman" w:hAnsi="Times New Roman" w:cs="Times New Roman"/>
          <w:sz w:val="28"/>
          <w:szCs w:val="28"/>
        </w:rPr>
        <w:t>TCOICD/HTTHOAP</w:t>
      </w:r>
      <w:r w:rsidR="00E42303" w:rsidRPr="004E4DC6">
        <w:rPr>
          <w:rFonts w:ascii="Times New Roman" w:hAnsi="Times New Roman" w:cs="Times New Roman"/>
          <w:sz w:val="28"/>
          <w:szCs w:val="28"/>
        </w:rPr>
        <w:t xml:space="preserve"> </w:t>
      </w:r>
      <w:r w:rsidRPr="004E4DC6">
        <w:rPr>
          <w:rFonts w:ascii="Times New Roman" w:hAnsi="Times New Roman" w:cs="Times New Roman"/>
          <w:sz w:val="28"/>
          <w:szCs w:val="28"/>
        </w:rPr>
        <w:t xml:space="preserve">in Article 134, consisting of six clauses. </w:t>
      </w:r>
      <w:r w:rsidR="00D517E2" w:rsidRPr="00D517E2">
        <w:rPr>
          <w:rFonts w:ascii="Times New Roman" w:hAnsi="Times New Roman" w:cs="Times New Roman"/>
          <w:sz w:val="28"/>
          <w:szCs w:val="28"/>
        </w:rPr>
        <w:t xml:space="preserve">With the aim of ensuring a consistent understanding and application of the provisions of the Penal Code in practice, the regulations on </w:t>
      </w:r>
      <w:r w:rsidR="00D517E2">
        <w:rPr>
          <w:rFonts w:ascii="Times New Roman" w:hAnsi="Times New Roman" w:cs="Times New Roman"/>
          <w:sz w:val="28"/>
          <w:szCs w:val="28"/>
        </w:rPr>
        <w:t>TCOICD/HTTHOAP</w:t>
      </w:r>
      <w:r w:rsidR="00D517E2" w:rsidRPr="004E4DC6">
        <w:rPr>
          <w:rFonts w:ascii="Times New Roman" w:hAnsi="Times New Roman" w:cs="Times New Roman"/>
          <w:sz w:val="28"/>
          <w:szCs w:val="28"/>
        </w:rPr>
        <w:t xml:space="preserve"> </w:t>
      </w:r>
      <w:r w:rsidR="00D517E2" w:rsidRPr="00D517E2">
        <w:rPr>
          <w:rFonts w:ascii="Times New Roman" w:hAnsi="Times New Roman" w:cs="Times New Roman"/>
          <w:sz w:val="28"/>
          <w:szCs w:val="28"/>
        </w:rPr>
        <w:t>are stipulated in a more specific manner compared to the provisions of the old Penal Codes regarding the elements of the crime and the sentencing framework.</w:t>
      </w:r>
    </w:p>
    <w:p w14:paraId="0902013C" w14:textId="694FF865" w:rsidR="004E4DC6" w:rsidRPr="003E1367" w:rsidRDefault="004E4DC6" w:rsidP="0004714C">
      <w:pPr>
        <w:pStyle w:val="ListParagraph"/>
        <w:snapToGrid w:val="0"/>
        <w:spacing w:after="0" w:line="360" w:lineRule="auto"/>
        <w:ind w:left="0" w:firstLine="709"/>
        <w:contextualSpacing w:val="0"/>
        <w:jc w:val="both"/>
        <w:rPr>
          <w:rFonts w:ascii="Times New Roman" w:hAnsi="Times New Roman" w:cs="Times New Roman"/>
          <w:i/>
          <w:iCs/>
          <w:sz w:val="28"/>
          <w:szCs w:val="28"/>
          <w:lang w:val="vi-VN"/>
        </w:rPr>
      </w:pPr>
      <w:r w:rsidRPr="003E1367">
        <w:rPr>
          <w:rFonts w:ascii="Times New Roman" w:hAnsi="Times New Roman" w:cs="Times New Roman"/>
          <w:i/>
          <w:iCs/>
          <w:sz w:val="28"/>
          <w:szCs w:val="28"/>
        </w:rPr>
        <w:t xml:space="preserve">2.1.2.1. Constituent </w:t>
      </w:r>
      <w:r w:rsidR="001156C6">
        <w:rPr>
          <w:rFonts w:ascii="Times New Roman" w:hAnsi="Times New Roman" w:cs="Times New Roman"/>
          <w:i/>
          <w:iCs/>
          <w:sz w:val="28"/>
          <w:szCs w:val="28"/>
        </w:rPr>
        <w:t>e</w:t>
      </w:r>
      <w:r w:rsidRPr="003E1367">
        <w:rPr>
          <w:rFonts w:ascii="Times New Roman" w:hAnsi="Times New Roman" w:cs="Times New Roman"/>
          <w:i/>
          <w:iCs/>
          <w:sz w:val="28"/>
          <w:szCs w:val="28"/>
        </w:rPr>
        <w:t xml:space="preserve">lements of the </w:t>
      </w:r>
      <w:r w:rsidR="00E76081">
        <w:rPr>
          <w:rFonts w:ascii="Times New Roman" w:hAnsi="Times New Roman" w:cs="Times New Roman"/>
          <w:i/>
          <w:iCs/>
          <w:sz w:val="28"/>
          <w:szCs w:val="28"/>
        </w:rPr>
        <w:t>crime</w:t>
      </w:r>
      <w:r w:rsidRPr="003E1367">
        <w:rPr>
          <w:rFonts w:ascii="Times New Roman" w:hAnsi="Times New Roman" w:cs="Times New Roman"/>
          <w:i/>
          <w:iCs/>
          <w:sz w:val="28"/>
          <w:szCs w:val="28"/>
        </w:rPr>
        <w:t xml:space="preserve"> of </w:t>
      </w:r>
      <w:r w:rsidR="001156C6">
        <w:rPr>
          <w:rFonts w:ascii="Times New Roman" w:hAnsi="Times New Roman" w:cs="Times New Roman"/>
          <w:i/>
          <w:iCs/>
          <w:sz w:val="28"/>
          <w:szCs w:val="28"/>
        </w:rPr>
        <w:t>i</w:t>
      </w:r>
      <w:r w:rsidRPr="003E1367">
        <w:rPr>
          <w:rFonts w:ascii="Times New Roman" w:hAnsi="Times New Roman" w:cs="Times New Roman"/>
          <w:i/>
          <w:iCs/>
          <w:sz w:val="28"/>
          <w:szCs w:val="28"/>
        </w:rPr>
        <w:t xml:space="preserve">ntentionally </w:t>
      </w:r>
      <w:r w:rsidR="00E76081">
        <w:rPr>
          <w:rFonts w:ascii="Times New Roman" w:hAnsi="Times New Roman" w:cs="Times New Roman"/>
          <w:i/>
          <w:iCs/>
          <w:sz w:val="28"/>
          <w:szCs w:val="28"/>
        </w:rPr>
        <w:t>causing damage</w:t>
      </w:r>
      <w:r w:rsidRPr="003E1367">
        <w:rPr>
          <w:rFonts w:ascii="Times New Roman" w:hAnsi="Times New Roman" w:cs="Times New Roman"/>
          <w:i/>
          <w:iCs/>
          <w:sz w:val="28"/>
          <w:szCs w:val="28"/>
        </w:rPr>
        <w:t xml:space="preserve"> or </w:t>
      </w:r>
      <w:r w:rsidR="00E76081">
        <w:rPr>
          <w:rFonts w:ascii="Times New Roman" w:hAnsi="Times New Roman" w:cs="Times New Roman"/>
          <w:i/>
          <w:iCs/>
          <w:sz w:val="28"/>
          <w:szCs w:val="28"/>
        </w:rPr>
        <w:t>h</w:t>
      </w:r>
      <w:r w:rsidRPr="003E1367">
        <w:rPr>
          <w:rFonts w:ascii="Times New Roman" w:hAnsi="Times New Roman" w:cs="Times New Roman"/>
          <w:i/>
          <w:iCs/>
          <w:sz w:val="28"/>
          <w:szCs w:val="28"/>
        </w:rPr>
        <w:t xml:space="preserve">arm to the </w:t>
      </w:r>
      <w:r w:rsidR="00E76081">
        <w:rPr>
          <w:rFonts w:ascii="Times New Roman" w:hAnsi="Times New Roman" w:cs="Times New Roman"/>
          <w:i/>
          <w:iCs/>
          <w:sz w:val="28"/>
          <w:szCs w:val="28"/>
        </w:rPr>
        <w:t>h</w:t>
      </w:r>
      <w:r w:rsidRPr="003E1367">
        <w:rPr>
          <w:rFonts w:ascii="Times New Roman" w:hAnsi="Times New Roman" w:cs="Times New Roman"/>
          <w:i/>
          <w:iCs/>
          <w:sz w:val="28"/>
          <w:szCs w:val="28"/>
        </w:rPr>
        <w:t xml:space="preserve">ealth of </w:t>
      </w:r>
      <w:r w:rsidR="00C1695A">
        <w:rPr>
          <w:rFonts w:ascii="Times New Roman" w:hAnsi="Times New Roman" w:cs="Times New Roman"/>
          <w:i/>
          <w:iCs/>
          <w:sz w:val="28"/>
          <w:szCs w:val="28"/>
        </w:rPr>
        <w:t>another person</w:t>
      </w:r>
    </w:p>
    <w:p w14:paraId="26252300" w14:textId="20089FD0" w:rsidR="004E4DC6" w:rsidRPr="0088394F" w:rsidRDefault="0088394F"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sidRPr="00867FAA">
        <w:rPr>
          <w:rFonts w:ascii="Times New Roman" w:hAnsi="Times New Roman" w:cs="Times New Roman"/>
          <w:b/>
          <w:bCs/>
          <w:sz w:val="28"/>
          <w:szCs w:val="28"/>
        </w:rPr>
        <w:t xml:space="preserve">* </w:t>
      </w:r>
      <w:r w:rsidR="00867A05" w:rsidRPr="00867FAA">
        <w:rPr>
          <w:rFonts w:ascii="Times New Roman" w:hAnsi="Times New Roman" w:cs="Times New Roman"/>
          <w:b/>
          <w:bCs/>
          <w:sz w:val="28"/>
          <w:szCs w:val="28"/>
        </w:rPr>
        <w:t>Object</w:t>
      </w:r>
      <w:r w:rsidR="00867A05">
        <w:rPr>
          <w:rFonts w:ascii="Times New Roman" w:hAnsi="Times New Roman" w:cs="Times New Roman"/>
          <w:sz w:val="28"/>
          <w:szCs w:val="28"/>
          <w:lang w:val="vi-VN"/>
        </w:rPr>
        <w:t xml:space="preserve">: </w:t>
      </w:r>
      <w:r w:rsidR="004E4DC6" w:rsidRPr="004E4DC6">
        <w:rPr>
          <w:rFonts w:ascii="Times New Roman" w:hAnsi="Times New Roman" w:cs="Times New Roman"/>
          <w:sz w:val="28"/>
          <w:szCs w:val="28"/>
        </w:rPr>
        <w:t>The protected object of the offence is the right to respect for and protection of human health; it is not the health of the offender.</w:t>
      </w:r>
    </w:p>
    <w:p w14:paraId="25013D4B" w14:textId="096FFDE5" w:rsidR="004E4DC6" w:rsidRPr="00867A05" w:rsidRDefault="00867A05"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867FAA">
        <w:rPr>
          <w:rFonts w:ascii="Times New Roman" w:hAnsi="Times New Roman" w:cs="Times New Roman"/>
          <w:b/>
          <w:bCs/>
          <w:sz w:val="28"/>
          <w:szCs w:val="28"/>
          <w:lang w:val="vi-VN"/>
        </w:rPr>
        <w:t>*</w:t>
      </w:r>
      <w:r w:rsidR="001E3554" w:rsidRPr="00867FAA">
        <w:rPr>
          <w:rFonts w:ascii="Times New Roman" w:hAnsi="Times New Roman" w:cs="Times New Roman"/>
          <w:b/>
          <w:bCs/>
          <w:sz w:val="28"/>
          <w:szCs w:val="28"/>
          <w:lang w:val="vi-VN"/>
        </w:rPr>
        <w:t xml:space="preserve"> </w:t>
      </w:r>
      <w:r w:rsidR="004E4DC6" w:rsidRPr="00867FAA">
        <w:rPr>
          <w:rFonts w:ascii="Times New Roman" w:hAnsi="Times New Roman" w:cs="Times New Roman"/>
          <w:b/>
          <w:bCs/>
          <w:sz w:val="28"/>
          <w:szCs w:val="28"/>
        </w:rPr>
        <w:t xml:space="preserve">Objective </w:t>
      </w:r>
      <w:r w:rsidR="001E3554" w:rsidRPr="00867FAA">
        <w:rPr>
          <w:rFonts w:ascii="Times New Roman" w:hAnsi="Times New Roman" w:cs="Times New Roman"/>
          <w:b/>
          <w:bCs/>
          <w:sz w:val="28"/>
          <w:szCs w:val="28"/>
        </w:rPr>
        <w:t>behavior</w:t>
      </w:r>
      <w:r w:rsidR="001E3554">
        <w:rPr>
          <w:rFonts w:ascii="Times New Roman" w:hAnsi="Times New Roman" w:cs="Times New Roman"/>
          <w:sz w:val="28"/>
          <w:szCs w:val="28"/>
          <w:lang w:val="vi-VN"/>
        </w:rPr>
        <w:t xml:space="preserve">: </w:t>
      </w:r>
      <w:r w:rsidR="004E4DC6" w:rsidRPr="004E4DC6">
        <w:rPr>
          <w:rFonts w:ascii="Times New Roman" w:hAnsi="Times New Roman" w:cs="Times New Roman"/>
          <w:sz w:val="28"/>
          <w:szCs w:val="28"/>
        </w:rPr>
        <w:t xml:space="preserve">The 2015 Penal Code does not enumerate a specific list of objective acts constituting this offence. Instead, it provides a general description: these are acts that are capable of causing </w:t>
      </w:r>
      <w:r>
        <w:rPr>
          <w:rFonts w:ascii="Times New Roman" w:hAnsi="Times New Roman" w:cs="Times New Roman"/>
          <w:sz w:val="28"/>
          <w:szCs w:val="28"/>
        </w:rPr>
        <w:t>damage</w:t>
      </w:r>
      <w:r w:rsidR="004E4DC6" w:rsidRPr="004E4DC6">
        <w:rPr>
          <w:rFonts w:ascii="Times New Roman" w:hAnsi="Times New Roman" w:cs="Times New Roman"/>
          <w:sz w:val="28"/>
          <w:szCs w:val="28"/>
        </w:rPr>
        <w:t xml:space="preserve"> or harm to the health of </w:t>
      </w:r>
      <w:r w:rsidR="00C1695A">
        <w:rPr>
          <w:rFonts w:ascii="Times New Roman" w:hAnsi="Times New Roman" w:cs="Times New Roman"/>
          <w:sz w:val="28"/>
          <w:szCs w:val="28"/>
        </w:rPr>
        <w:t>another person</w:t>
      </w:r>
    </w:p>
    <w:p w14:paraId="31734E39" w14:textId="11CB3743" w:rsidR="004E4DC6" w:rsidRPr="003E1367" w:rsidRDefault="00867FA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762FD1">
        <w:rPr>
          <w:rFonts w:ascii="Times New Roman" w:hAnsi="Times New Roman" w:cs="Times New Roman"/>
          <w:b/>
          <w:bCs/>
          <w:sz w:val="28"/>
          <w:szCs w:val="28"/>
          <w:lang w:val="vi-VN"/>
        </w:rPr>
        <w:t xml:space="preserve">* </w:t>
      </w:r>
      <w:r w:rsidR="004E4DC6" w:rsidRPr="00762FD1">
        <w:rPr>
          <w:rFonts w:ascii="Times New Roman" w:hAnsi="Times New Roman" w:cs="Times New Roman"/>
          <w:b/>
          <w:bCs/>
          <w:sz w:val="28"/>
          <w:szCs w:val="28"/>
        </w:rPr>
        <w:t>Consequence element</w:t>
      </w:r>
      <w:r>
        <w:rPr>
          <w:rFonts w:ascii="Times New Roman" w:hAnsi="Times New Roman" w:cs="Times New Roman"/>
          <w:sz w:val="28"/>
          <w:szCs w:val="28"/>
          <w:lang w:val="vi-VN"/>
        </w:rPr>
        <w:t xml:space="preserve">: </w:t>
      </w:r>
      <w:r w:rsidR="004E4DC6" w:rsidRPr="004E4DC6">
        <w:rPr>
          <w:rFonts w:ascii="Times New Roman" w:hAnsi="Times New Roman" w:cs="Times New Roman"/>
          <w:sz w:val="28"/>
          <w:szCs w:val="28"/>
        </w:rPr>
        <w:t>The offence is a material-result offence. This means that, for criminal liability to arise, the offender’s conduct must cause a specific consequence</w:t>
      </w:r>
      <w:r>
        <w:rPr>
          <w:rFonts w:ascii="Times New Roman" w:hAnsi="Times New Roman" w:cs="Times New Roman"/>
          <w:sz w:val="28"/>
          <w:szCs w:val="28"/>
          <w:lang w:val="vi-VN"/>
        </w:rPr>
        <w:t xml:space="preserve"> – bodily injury </w:t>
      </w:r>
      <w:r w:rsidR="004E4DC6" w:rsidRPr="004E4DC6">
        <w:rPr>
          <w:rFonts w:ascii="Times New Roman" w:hAnsi="Times New Roman" w:cs="Times New Roman"/>
          <w:sz w:val="28"/>
          <w:szCs w:val="28"/>
        </w:rPr>
        <w:t xml:space="preserve">to the victim. Under the law, where no such </w:t>
      </w:r>
      <w:r w:rsidR="004E4DC6" w:rsidRPr="004E4DC6">
        <w:rPr>
          <w:rFonts w:ascii="Times New Roman" w:hAnsi="Times New Roman" w:cs="Times New Roman"/>
          <w:sz w:val="28"/>
          <w:szCs w:val="28"/>
        </w:rPr>
        <w:lastRenderedPageBreak/>
        <w:t>consequence occurs, i.e. the victim suffers no bodily injury, the act does not satisfy the elements of the offence.</w:t>
      </w:r>
    </w:p>
    <w:p w14:paraId="27880620" w14:textId="17DC6607" w:rsidR="004E4DC6" w:rsidRPr="003E1367" w:rsidRDefault="00762FD1"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762FD1">
        <w:rPr>
          <w:rFonts w:ascii="Times New Roman" w:hAnsi="Times New Roman" w:cs="Times New Roman"/>
          <w:b/>
          <w:bCs/>
          <w:sz w:val="28"/>
          <w:szCs w:val="28"/>
          <w:lang w:val="vi-VN"/>
        </w:rPr>
        <w:t xml:space="preserve">* </w:t>
      </w:r>
      <w:r w:rsidR="004E4DC6" w:rsidRPr="00762FD1">
        <w:rPr>
          <w:rFonts w:ascii="Times New Roman" w:hAnsi="Times New Roman" w:cs="Times New Roman"/>
          <w:b/>
          <w:bCs/>
          <w:sz w:val="28"/>
          <w:szCs w:val="28"/>
        </w:rPr>
        <w:t>Subject of the offence</w:t>
      </w:r>
      <w:r>
        <w:rPr>
          <w:rFonts w:ascii="Times New Roman" w:hAnsi="Times New Roman" w:cs="Times New Roman"/>
          <w:sz w:val="28"/>
          <w:szCs w:val="28"/>
          <w:lang w:val="vi-VN"/>
        </w:rPr>
        <w:t xml:space="preserve">: </w:t>
      </w:r>
      <w:r w:rsidR="004E4DC6" w:rsidRPr="004E4DC6">
        <w:rPr>
          <w:rFonts w:ascii="Times New Roman" w:hAnsi="Times New Roman" w:cs="Times New Roman"/>
          <w:sz w:val="28"/>
          <w:szCs w:val="28"/>
        </w:rPr>
        <w:t>Article 134 of the 2015 Penal Code does not provide any special characteristics for the subject of this offence. Accordingly, the subject is any person with criminal capacity who has reached the statutory age of criminal responsibility.</w:t>
      </w:r>
    </w:p>
    <w:p w14:paraId="2BCCADFB" w14:textId="119A49B6" w:rsidR="004E4DC6" w:rsidRPr="003E1367" w:rsidRDefault="00762FD1"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762FD1">
        <w:rPr>
          <w:rFonts w:ascii="Times New Roman" w:hAnsi="Times New Roman" w:cs="Times New Roman"/>
          <w:b/>
          <w:bCs/>
          <w:sz w:val="28"/>
          <w:szCs w:val="28"/>
          <w:lang w:val="vi-VN"/>
        </w:rPr>
        <w:t>* M</w:t>
      </w:r>
      <w:r w:rsidR="004E4DC6" w:rsidRPr="00762FD1">
        <w:rPr>
          <w:rFonts w:ascii="Times New Roman" w:hAnsi="Times New Roman" w:cs="Times New Roman"/>
          <w:b/>
          <w:bCs/>
          <w:sz w:val="28"/>
          <w:szCs w:val="28"/>
        </w:rPr>
        <w:t>ens rea</w:t>
      </w:r>
      <w:r>
        <w:rPr>
          <w:rFonts w:ascii="Times New Roman" w:hAnsi="Times New Roman" w:cs="Times New Roman"/>
          <w:sz w:val="28"/>
          <w:szCs w:val="28"/>
          <w:lang w:val="vi-VN"/>
        </w:rPr>
        <w:t xml:space="preserve">: </w:t>
      </w:r>
      <w:r w:rsidR="004E4DC6" w:rsidRPr="004E4DC6">
        <w:rPr>
          <w:rFonts w:ascii="Times New Roman" w:hAnsi="Times New Roman" w:cs="Times New Roman"/>
          <w:sz w:val="28"/>
          <w:szCs w:val="28"/>
        </w:rPr>
        <w:t>The mental element of the offence is expressly prescribed as intent. The offender acts intentionally with respect to the consequence of bodily injury.</w:t>
      </w:r>
    </w:p>
    <w:p w14:paraId="6467A335" w14:textId="1A64D729" w:rsidR="004E4DC6" w:rsidRPr="003E1367" w:rsidRDefault="004E4DC6" w:rsidP="00FC644D">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3E1367">
        <w:rPr>
          <w:rFonts w:ascii="Times New Roman" w:hAnsi="Times New Roman" w:cs="Times New Roman"/>
          <w:i/>
          <w:iCs/>
          <w:sz w:val="28"/>
          <w:szCs w:val="28"/>
        </w:rPr>
        <w:t xml:space="preserve">2.1.2.2. </w:t>
      </w:r>
      <w:r w:rsidR="00D71033" w:rsidRPr="00D71033">
        <w:rPr>
          <w:rFonts w:ascii="Times New Roman" w:hAnsi="Times New Roman" w:cs="Times New Roman"/>
          <w:i/>
          <w:iCs/>
          <w:sz w:val="28"/>
          <w:szCs w:val="28"/>
        </w:rPr>
        <w:t>Aggravating Circumstances Constituting Qualifying Elements of</w:t>
      </w:r>
      <w:r w:rsidR="001E31AC">
        <w:rPr>
          <w:rFonts w:ascii="Times New Roman" w:hAnsi="Times New Roman" w:cs="Times New Roman"/>
          <w:i/>
          <w:iCs/>
          <w:sz w:val="28"/>
          <w:szCs w:val="28"/>
        </w:rPr>
        <w:t xml:space="preserve"> </w:t>
      </w:r>
      <w:r w:rsidR="001E31AC" w:rsidRPr="001E31AC">
        <w:rPr>
          <w:rFonts w:ascii="Times New Roman" w:hAnsi="Times New Roman" w:cs="Times New Roman"/>
          <w:i/>
          <w:iCs/>
          <w:sz w:val="28"/>
          <w:szCs w:val="28"/>
        </w:rPr>
        <w:t>the</w:t>
      </w:r>
      <w:r w:rsidR="001E31AC" w:rsidRPr="001E31AC">
        <w:rPr>
          <w:rFonts w:ascii="Times New Roman" w:hAnsi="Times New Roman" w:cs="Times New Roman"/>
          <w:i/>
          <w:iCs/>
          <w:sz w:val="28"/>
          <w:szCs w:val="28"/>
          <w:lang w:val="vi-VN"/>
        </w:rPr>
        <w:t xml:space="preserve"> crime of </w:t>
      </w:r>
      <w:r w:rsidR="001E31AC" w:rsidRPr="001E31AC">
        <w:rPr>
          <w:rFonts w:ascii="Times New Roman" w:hAnsi="Times New Roman" w:cs="Times New Roman"/>
          <w:i/>
          <w:iCs/>
          <w:sz w:val="28"/>
          <w:szCs w:val="28"/>
        </w:rPr>
        <w:t>intentionally</w:t>
      </w:r>
      <w:r w:rsidR="001E31AC" w:rsidRPr="001E31AC">
        <w:rPr>
          <w:rFonts w:ascii="Times New Roman" w:hAnsi="Times New Roman" w:cs="Times New Roman"/>
          <w:i/>
          <w:iCs/>
          <w:sz w:val="28"/>
          <w:szCs w:val="28"/>
          <w:lang w:val="vi-VN"/>
        </w:rPr>
        <w:t xml:space="preserve"> causing d</w:t>
      </w:r>
      <w:r w:rsidR="001E31AC" w:rsidRPr="001E31AC">
        <w:rPr>
          <w:rFonts w:ascii="Times New Roman" w:hAnsi="Times New Roman" w:cs="Times New Roman"/>
          <w:i/>
          <w:iCs/>
          <w:sz w:val="28"/>
          <w:szCs w:val="28"/>
          <w:lang w:val="en-US"/>
        </w:rPr>
        <w:t xml:space="preserve">amage </w:t>
      </w:r>
      <w:r w:rsidR="001E31AC" w:rsidRPr="001E31AC">
        <w:rPr>
          <w:rFonts w:ascii="Times New Roman" w:hAnsi="Times New Roman" w:cs="Times New Roman"/>
          <w:i/>
          <w:iCs/>
          <w:sz w:val="28"/>
          <w:szCs w:val="28"/>
        </w:rPr>
        <w:t>or harm to the health of another person</w:t>
      </w:r>
    </w:p>
    <w:p w14:paraId="76ED06A9" w14:textId="44479D15" w:rsidR="004E4DC6" w:rsidRPr="00F41DAD" w:rsidRDefault="00F41DAD" w:rsidP="0004714C">
      <w:pPr>
        <w:pStyle w:val="ListParagraph"/>
        <w:snapToGrid w:val="0"/>
        <w:spacing w:after="0" w:line="360" w:lineRule="auto"/>
        <w:ind w:left="0" w:firstLine="709"/>
        <w:contextualSpacing w:val="0"/>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4E4DC6" w:rsidRPr="00F41DAD">
        <w:rPr>
          <w:rFonts w:ascii="Times New Roman" w:hAnsi="Times New Roman" w:cs="Times New Roman"/>
          <w:b/>
          <w:bCs/>
          <w:sz w:val="28"/>
          <w:szCs w:val="28"/>
        </w:rPr>
        <w:t>First aggravated sentencing bracket</w:t>
      </w:r>
    </w:p>
    <w:p w14:paraId="7F26251F" w14:textId="44964BE3" w:rsidR="004E4DC6" w:rsidRPr="003E1367"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Imprisonment from two to six years.</w:t>
      </w:r>
    </w:p>
    <w:p w14:paraId="756B0261" w14:textId="6F9AE1DD" w:rsidR="004E4DC6" w:rsidRPr="00F41DAD" w:rsidRDefault="00F41DAD" w:rsidP="0004714C">
      <w:pPr>
        <w:pStyle w:val="ListParagraph"/>
        <w:snapToGrid w:val="0"/>
        <w:spacing w:after="0" w:line="360" w:lineRule="auto"/>
        <w:ind w:left="0" w:firstLine="709"/>
        <w:contextualSpacing w:val="0"/>
        <w:jc w:val="both"/>
        <w:rPr>
          <w:rFonts w:ascii="Times New Roman" w:hAnsi="Times New Roman" w:cs="Times New Roman"/>
          <w:b/>
          <w:bCs/>
          <w:sz w:val="28"/>
          <w:szCs w:val="28"/>
        </w:rPr>
      </w:pPr>
      <w:r w:rsidRPr="00F41DAD">
        <w:rPr>
          <w:rFonts w:ascii="Times New Roman" w:hAnsi="Times New Roman" w:cs="Times New Roman"/>
          <w:b/>
          <w:bCs/>
          <w:sz w:val="28"/>
          <w:szCs w:val="28"/>
        </w:rPr>
        <w:t xml:space="preserve">* </w:t>
      </w:r>
      <w:r w:rsidR="004E4DC6" w:rsidRPr="00F41DAD">
        <w:rPr>
          <w:rFonts w:ascii="Times New Roman" w:hAnsi="Times New Roman" w:cs="Times New Roman"/>
          <w:b/>
          <w:bCs/>
          <w:sz w:val="28"/>
          <w:szCs w:val="28"/>
        </w:rPr>
        <w:t>Second aggravated sentencing bracket</w:t>
      </w:r>
    </w:p>
    <w:p w14:paraId="3A94108E" w14:textId="5E7E46A4" w:rsidR="004E4DC6" w:rsidRPr="003E1367"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Imprisonment from five to ten years.</w:t>
      </w:r>
    </w:p>
    <w:p w14:paraId="5D4BF758" w14:textId="2A54246F" w:rsidR="004E4DC6" w:rsidRPr="00F41DAD" w:rsidRDefault="00F41DAD" w:rsidP="0004714C">
      <w:pPr>
        <w:pStyle w:val="ListParagraph"/>
        <w:snapToGrid w:val="0"/>
        <w:spacing w:after="0" w:line="360" w:lineRule="auto"/>
        <w:ind w:left="0" w:firstLine="709"/>
        <w:contextualSpacing w:val="0"/>
        <w:jc w:val="both"/>
        <w:rPr>
          <w:rFonts w:ascii="Times New Roman" w:hAnsi="Times New Roman" w:cs="Times New Roman"/>
          <w:b/>
          <w:bCs/>
          <w:sz w:val="28"/>
          <w:szCs w:val="28"/>
        </w:rPr>
      </w:pPr>
      <w:r w:rsidRPr="00F41DAD">
        <w:rPr>
          <w:rFonts w:ascii="Times New Roman" w:hAnsi="Times New Roman" w:cs="Times New Roman"/>
          <w:b/>
          <w:bCs/>
          <w:sz w:val="28"/>
          <w:szCs w:val="28"/>
        </w:rPr>
        <w:t xml:space="preserve">* </w:t>
      </w:r>
      <w:r w:rsidR="004E4DC6" w:rsidRPr="00F41DAD">
        <w:rPr>
          <w:rFonts w:ascii="Times New Roman" w:hAnsi="Times New Roman" w:cs="Times New Roman"/>
          <w:b/>
          <w:bCs/>
          <w:sz w:val="28"/>
          <w:szCs w:val="28"/>
        </w:rPr>
        <w:t>Third aggravated sentencing bracket</w:t>
      </w:r>
    </w:p>
    <w:p w14:paraId="70C041D1" w14:textId="114BDDE0" w:rsidR="004E4DC6" w:rsidRPr="003E1367"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Imprisonment from seven to fourteen years.</w:t>
      </w:r>
    </w:p>
    <w:p w14:paraId="1AA9DAC0" w14:textId="0C1789F5" w:rsidR="004E4DC6" w:rsidRPr="00F41DAD" w:rsidRDefault="00F41DAD" w:rsidP="0004714C">
      <w:pPr>
        <w:pStyle w:val="ListParagraph"/>
        <w:snapToGrid w:val="0"/>
        <w:spacing w:after="0" w:line="360" w:lineRule="auto"/>
        <w:ind w:left="0" w:firstLine="709"/>
        <w:contextualSpacing w:val="0"/>
        <w:jc w:val="both"/>
        <w:rPr>
          <w:rFonts w:ascii="Times New Roman" w:hAnsi="Times New Roman" w:cs="Times New Roman"/>
          <w:b/>
          <w:bCs/>
          <w:sz w:val="28"/>
          <w:szCs w:val="28"/>
        </w:rPr>
      </w:pPr>
      <w:r w:rsidRPr="00F41DAD">
        <w:rPr>
          <w:rFonts w:ascii="Times New Roman" w:hAnsi="Times New Roman" w:cs="Times New Roman"/>
          <w:b/>
          <w:bCs/>
          <w:sz w:val="28"/>
          <w:szCs w:val="28"/>
        </w:rPr>
        <w:t xml:space="preserve">* </w:t>
      </w:r>
      <w:r w:rsidR="004E4DC6" w:rsidRPr="00F41DAD">
        <w:rPr>
          <w:rFonts w:ascii="Times New Roman" w:hAnsi="Times New Roman" w:cs="Times New Roman"/>
          <w:b/>
          <w:bCs/>
          <w:sz w:val="28"/>
          <w:szCs w:val="28"/>
        </w:rPr>
        <w:t>Fourth aggravated sentencing bracket</w:t>
      </w:r>
    </w:p>
    <w:p w14:paraId="1E9E0866" w14:textId="77C12235"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Imprisonment from twelve to twenty years or life imprisonment.</w:t>
      </w:r>
    </w:p>
    <w:p w14:paraId="7077B616" w14:textId="2054220C" w:rsidR="00095316" w:rsidRDefault="00C346B7" w:rsidP="0004714C">
      <w:pPr>
        <w:pStyle w:val="ListParagraph"/>
        <w:snapToGrid w:val="0"/>
        <w:spacing w:after="0" w:line="360" w:lineRule="auto"/>
        <w:ind w:left="0" w:firstLine="709"/>
        <w:contextualSpacing w:val="0"/>
        <w:jc w:val="both"/>
        <w:rPr>
          <w:rFonts w:ascii="Times New Roman" w:hAnsi="Times New Roman" w:cs="Times New Roman"/>
          <w:b/>
          <w:bCs/>
          <w:sz w:val="28"/>
          <w:szCs w:val="28"/>
        </w:rPr>
      </w:pPr>
      <w:r>
        <w:rPr>
          <w:rFonts w:ascii="Times New Roman" w:hAnsi="Times New Roman" w:cs="Times New Roman"/>
          <w:i/>
          <w:iCs/>
          <w:sz w:val="28"/>
          <w:szCs w:val="28"/>
        </w:rPr>
        <w:t xml:space="preserve">2.1.2.3. </w:t>
      </w:r>
      <w:r w:rsidRPr="00C346B7">
        <w:rPr>
          <w:rFonts w:ascii="Times New Roman" w:hAnsi="Times New Roman" w:cs="Times New Roman"/>
          <w:i/>
          <w:iCs/>
          <w:sz w:val="28"/>
          <w:szCs w:val="28"/>
        </w:rPr>
        <w:t>Circumstances Mitigating Criminal Liability for</w:t>
      </w:r>
      <w:r w:rsidRPr="00C346B7">
        <w:rPr>
          <w:rFonts w:ascii="Times New Roman" w:hAnsi="Times New Roman" w:cs="Times New Roman"/>
          <w:i/>
          <w:iCs/>
          <w:sz w:val="28"/>
          <w:szCs w:val="28"/>
        </w:rPr>
        <w:t xml:space="preserve"> </w:t>
      </w:r>
      <w:r w:rsidRPr="001E31AC">
        <w:rPr>
          <w:rFonts w:ascii="Times New Roman" w:hAnsi="Times New Roman" w:cs="Times New Roman"/>
          <w:i/>
          <w:iCs/>
          <w:sz w:val="28"/>
          <w:szCs w:val="28"/>
        </w:rPr>
        <w:t>the</w:t>
      </w:r>
      <w:r w:rsidRPr="001E31AC">
        <w:rPr>
          <w:rFonts w:ascii="Times New Roman" w:hAnsi="Times New Roman" w:cs="Times New Roman"/>
          <w:i/>
          <w:iCs/>
          <w:sz w:val="28"/>
          <w:szCs w:val="28"/>
          <w:lang w:val="vi-VN"/>
        </w:rPr>
        <w:t xml:space="preserve"> crime of </w:t>
      </w:r>
      <w:r w:rsidRPr="001E31AC">
        <w:rPr>
          <w:rFonts w:ascii="Times New Roman" w:hAnsi="Times New Roman" w:cs="Times New Roman"/>
          <w:i/>
          <w:iCs/>
          <w:sz w:val="28"/>
          <w:szCs w:val="28"/>
        </w:rPr>
        <w:t>intentionally</w:t>
      </w:r>
      <w:r w:rsidRPr="001E31AC">
        <w:rPr>
          <w:rFonts w:ascii="Times New Roman" w:hAnsi="Times New Roman" w:cs="Times New Roman"/>
          <w:i/>
          <w:iCs/>
          <w:sz w:val="28"/>
          <w:szCs w:val="28"/>
          <w:lang w:val="vi-VN"/>
        </w:rPr>
        <w:t xml:space="preserve"> causing d</w:t>
      </w:r>
      <w:r w:rsidRPr="001E31AC">
        <w:rPr>
          <w:rFonts w:ascii="Times New Roman" w:hAnsi="Times New Roman" w:cs="Times New Roman"/>
          <w:i/>
          <w:iCs/>
          <w:sz w:val="28"/>
          <w:szCs w:val="28"/>
          <w:lang w:val="en-US"/>
        </w:rPr>
        <w:t xml:space="preserve">amage </w:t>
      </w:r>
      <w:r w:rsidRPr="001E31AC">
        <w:rPr>
          <w:rFonts w:ascii="Times New Roman" w:hAnsi="Times New Roman" w:cs="Times New Roman"/>
          <w:i/>
          <w:iCs/>
          <w:sz w:val="28"/>
          <w:szCs w:val="28"/>
        </w:rPr>
        <w:t>or harm to the health of another person</w:t>
      </w:r>
    </w:p>
    <w:p w14:paraId="2FB4E1FC" w14:textId="271040EF" w:rsidR="004E4DC6" w:rsidRPr="00416956" w:rsidRDefault="00416956" w:rsidP="0004714C">
      <w:pPr>
        <w:pStyle w:val="ListParagraph"/>
        <w:snapToGrid w:val="0"/>
        <w:spacing w:after="0" w:line="360" w:lineRule="auto"/>
        <w:ind w:left="0" w:firstLine="709"/>
        <w:contextualSpacing w:val="0"/>
        <w:jc w:val="both"/>
        <w:rPr>
          <w:rFonts w:ascii="Times New Roman" w:hAnsi="Times New Roman" w:cs="Times New Roman"/>
          <w:i/>
          <w:iCs/>
          <w:sz w:val="28"/>
          <w:szCs w:val="28"/>
        </w:rPr>
      </w:pPr>
      <w:r w:rsidRPr="00416956">
        <w:rPr>
          <w:rFonts w:ascii="Times New Roman" w:hAnsi="Times New Roman" w:cs="Times New Roman"/>
          <w:i/>
          <w:iCs/>
          <w:sz w:val="28"/>
          <w:szCs w:val="28"/>
        </w:rPr>
        <w:t xml:space="preserve">2.1.2.4. </w:t>
      </w:r>
      <w:r w:rsidR="004E4DC6" w:rsidRPr="00416956">
        <w:rPr>
          <w:rFonts w:ascii="Times New Roman" w:hAnsi="Times New Roman" w:cs="Times New Roman"/>
          <w:i/>
          <w:iCs/>
          <w:sz w:val="28"/>
          <w:szCs w:val="28"/>
        </w:rPr>
        <w:t xml:space="preserve">Sentencing bracket for preparation for the </w:t>
      </w:r>
      <w:r w:rsidR="008C5CE3" w:rsidRPr="001E31AC">
        <w:rPr>
          <w:rFonts w:ascii="Times New Roman" w:hAnsi="Times New Roman" w:cs="Times New Roman"/>
          <w:i/>
          <w:iCs/>
          <w:sz w:val="28"/>
          <w:szCs w:val="28"/>
          <w:lang w:val="vi-VN"/>
        </w:rPr>
        <w:t xml:space="preserve">crime of </w:t>
      </w:r>
      <w:r w:rsidR="008C5CE3" w:rsidRPr="001E31AC">
        <w:rPr>
          <w:rFonts w:ascii="Times New Roman" w:hAnsi="Times New Roman" w:cs="Times New Roman"/>
          <w:i/>
          <w:iCs/>
          <w:sz w:val="28"/>
          <w:szCs w:val="28"/>
        </w:rPr>
        <w:t>intentionally</w:t>
      </w:r>
      <w:r w:rsidR="008C5CE3" w:rsidRPr="001E31AC">
        <w:rPr>
          <w:rFonts w:ascii="Times New Roman" w:hAnsi="Times New Roman" w:cs="Times New Roman"/>
          <w:i/>
          <w:iCs/>
          <w:sz w:val="28"/>
          <w:szCs w:val="28"/>
          <w:lang w:val="vi-VN"/>
        </w:rPr>
        <w:t xml:space="preserve"> causing d</w:t>
      </w:r>
      <w:r w:rsidR="008C5CE3" w:rsidRPr="001E31AC">
        <w:rPr>
          <w:rFonts w:ascii="Times New Roman" w:hAnsi="Times New Roman" w:cs="Times New Roman"/>
          <w:i/>
          <w:iCs/>
          <w:sz w:val="28"/>
          <w:szCs w:val="28"/>
          <w:lang w:val="en-US"/>
        </w:rPr>
        <w:t xml:space="preserve">amage </w:t>
      </w:r>
      <w:r w:rsidR="008C5CE3" w:rsidRPr="001E31AC">
        <w:rPr>
          <w:rFonts w:ascii="Times New Roman" w:hAnsi="Times New Roman" w:cs="Times New Roman"/>
          <w:i/>
          <w:iCs/>
          <w:sz w:val="28"/>
          <w:szCs w:val="28"/>
        </w:rPr>
        <w:t>or harm to the health of another person</w:t>
      </w:r>
    </w:p>
    <w:p w14:paraId="5D6B8F85" w14:textId="1C7D2913" w:rsidR="004E4DC6"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sidRPr="004E4DC6">
        <w:rPr>
          <w:rFonts w:ascii="Times New Roman" w:hAnsi="Times New Roman" w:cs="Times New Roman"/>
          <w:sz w:val="28"/>
          <w:szCs w:val="28"/>
        </w:rPr>
        <w:t>Clause 6 prescribes the sentencing bracket applicable to preparatory acts. This is a new feature of the 2015 Penal Code compared with previous penal codes.</w:t>
      </w:r>
    </w:p>
    <w:p w14:paraId="5BA20100" w14:textId="70BF6DE1" w:rsidR="00416956" w:rsidRDefault="00416956" w:rsidP="0004714C">
      <w:pPr>
        <w:pStyle w:val="ListParagraph"/>
        <w:snapToGrid w:val="0"/>
        <w:spacing w:after="0" w:line="360" w:lineRule="auto"/>
        <w:ind w:left="0" w:firstLine="709"/>
        <w:contextualSpacing w:val="0"/>
        <w:jc w:val="both"/>
        <w:rPr>
          <w:rFonts w:ascii="Times New Roman" w:hAnsi="Times New Roman" w:cs="Times New Roman"/>
          <w:i/>
          <w:iCs/>
          <w:sz w:val="28"/>
          <w:szCs w:val="28"/>
        </w:rPr>
      </w:pPr>
      <w:r>
        <w:rPr>
          <w:rFonts w:ascii="Times New Roman" w:hAnsi="Times New Roman" w:cs="Times New Roman"/>
          <w:sz w:val="28"/>
          <w:szCs w:val="28"/>
        </w:rPr>
        <w:t xml:space="preserve">2.1.2.5. </w:t>
      </w:r>
      <w:r w:rsidR="008C5CE3" w:rsidRPr="008C5CE3">
        <w:rPr>
          <w:rFonts w:ascii="Times New Roman" w:hAnsi="Times New Roman" w:cs="Times New Roman"/>
          <w:i/>
          <w:iCs/>
          <w:sz w:val="28"/>
          <w:szCs w:val="28"/>
        </w:rPr>
        <w:t>Criminal Law Institutions Applicable to </w:t>
      </w:r>
      <w:r w:rsidR="008C5CE3" w:rsidRPr="008C5CE3">
        <w:rPr>
          <w:rFonts w:ascii="Times New Roman" w:hAnsi="Times New Roman" w:cs="Times New Roman"/>
          <w:i/>
          <w:iCs/>
          <w:sz w:val="28"/>
          <w:szCs w:val="28"/>
        </w:rPr>
        <w:t>the</w:t>
      </w:r>
      <w:r w:rsidR="008C5CE3">
        <w:rPr>
          <w:rFonts w:ascii="Times New Roman" w:hAnsi="Times New Roman" w:cs="Times New Roman"/>
          <w:sz w:val="28"/>
          <w:szCs w:val="28"/>
        </w:rPr>
        <w:t xml:space="preserve"> </w:t>
      </w:r>
      <w:r w:rsidR="008C5CE3" w:rsidRPr="001E31AC">
        <w:rPr>
          <w:rFonts w:ascii="Times New Roman" w:hAnsi="Times New Roman" w:cs="Times New Roman"/>
          <w:i/>
          <w:iCs/>
          <w:sz w:val="28"/>
          <w:szCs w:val="28"/>
          <w:lang w:val="vi-VN"/>
        </w:rPr>
        <w:t xml:space="preserve">crime of </w:t>
      </w:r>
      <w:r w:rsidR="008C5CE3" w:rsidRPr="001E31AC">
        <w:rPr>
          <w:rFonts w:ascii="Times New Roman" w:hAnsi="Times New Roman" w:cs="Times New Roman"/>
          <w:i/>
          <w:iCs/>
          <w:sz w:val="28"/>
          <w:szCs w:val="28"/>
        </w:rPr>
        <w:t>intentionally</w:t>
      </w:r>
      <w:r w:rsidR="008C5CE3" w:rsidRPr="001E31AC">
        <w:rPr>
          <w:rFonts w:ascii="Times New Roman" w:hAnsi="Times New Roman" w:cs="Times New Roman"/>
          <w:i/>
          <w:iCs/>
          <w:sz w:val="28"/>
          <w:szCs w:val="28"/>
          <w:lang w:val="vi-VN"/>
        </w:rPr>
        <w:t xml:space="preserve"> causing d</w:t>
      </w:r>
      <w:r w:rsidR="008C5CE3" w:rsidRPr="001E31AC">
        <w:rPr>
          <w:rFonts w:ascii="Times New Roman" w:hAnsi="Times New Roman" w:cs="Times New Roman"/>
          <w:i/>
          <w:iCs/>
          <w:sz w:val="28"/>
          <w:szCs w:val="28"/>
          <w:lang w:val="en-US"/>
        </w:rPr>
        <w:t xml:space="preserve">amage </w:t>
      </w:r>
      <w:r w:rsidR="008C5CE3" w:rsidRPr="001E31AC">
        <w:rPr>
          <w:rFonts w:ascii="Times New Roman" w:hAnsi="Times New Roman" w:cs="Times New Roman"/>
          <w:i/>
          <w:iCs/>
          <w:sz w:val="28"/>
          <w:szCs w:val="28"/>
        </w:rPr>
        <w:t>or harm to the health of another person</w:t>
      </w:r>
    </w:p>
    <w:p w14:paraId="69DF00C5" w14:textId="66DD7233" w:rsidR="005E0C88" w:rsidRPr="005E0C88" w:rsidRDefault="005E0C88"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5E0C88">
        <w:rPr>
          <w:rFonts w:ascii="Times New Roman" w:hAnsi="Times New Roman" w:cs="Times New Roman"/>
          <w:sz w:val="28"/>
          <w:szCs w:val="28"/>
        </w:rPr>
        <w:t>The penalties that may be imposed for TCOICD/HTTHOAP under the 2015 Criminal Code include non-custodial reform and imprisonment.</w:t>
      </w:r>
    </w:p>
    <w:p w14:paraId="48DC863E" w14:textId="140EFF92" w:rsidR="004E4DC6" w:rsidRDefault="004E4DC6" w:rsidP="0004714C">
      <w:pPr>
        <w:pStyle w:val="ListParagraph"/>
        <w:snapToGrid w:val="0"/>
        <w:spacing w:after="0" w:line="360" w:lineRule="auto"/>
        <w:ind w:left="0" w:firstLine="709"/>
        <w:contextualSpacing w:val="0"/>
        <w:jc w:val="both"/>
        <w:rPr>
          <w:rFonts w:ascii="Times New Roman" w:hAnsi="Times New Roman" w:cs="Times New Roman"/>
          <w:i/>
          <w:iCs/>
          <w:sz w:val="28"/>
          <w:szCs w:val="28"/>
        </w:rPr>
      </w:pPr>
      <w:r w:rsidRPr="000F384A">
        <w:rPr>
          <w:rFonts w:ascii="Times New Roman" w:hAnsi="Times New Roman" w:cs="Times New Roman"/>
          <w:i/>
          <w:iCs/>
          <w:sz w:val="28"/>
          <w:szCs w:val="28"/>
        </w:rPr>
        <w:lastRenderedPageBreak/>
        <w:t xml:space="preserve">2.1.2.3. </w:t>
      </w:r>
      <w:r w:rsidR="006810EA">
        <w:rPr>
          <w:rFonts w:ascii="Times New Roman" w:hAnsi="Times New Roman" w:cs="Times New Roman"/>
          <w:i/>
          <w:iCs/>
          <w:sz w:val="28"/>
          <w:szCs w:val="28"/>
        </w:rPr>
        <w:t>Some advantages,</w:t>
      </w:r>
      <w:r w:rsidRPr="000F384A">
        <w:rPr>
          <w:rFonts w:ascii="Times New Roman" w:hAnsi="Times New Roman" w:cs="Times New Roman"/>
          <w:i/>
          <w:iCs/>
          <w:sz w:val="28"/>
          <w:szCs w:val="28"/>
        </w:rPr>
        <w:t xml:space="preserve"> </w:t>
      </w:r>
      <w:r w:rsidR="00F41DAD">
        <w:rPr>
          <w:rFonts w:ascii="Times New Roman" w:hAnsi="Times New Roman" w:cs="Times New Roman"/>
          <w:i/>
          <w:iCs/>
          <w:sz w:val="28"/>
          <w:szCs w:val="28"/>
        </w:rPr>
        <w:t>s</w:t>
      </w:r>
      <w:r w:rsidRPr="000F384A">
        <w:rPr>
          <w:rFonts w:ascii="Times New Roman" w:hAnsi="Times New Roman" w:cs="Times New Roman"/>
          <w:i/>
          <w:iCs/>
          <w:sz w:val="28"/>
          <w:szCs w:val="28"/>
        </w:rPr>
        <w:t xml:space="preserve">hortcomings and </w:t>
      </w:r>
      <w:r w:rsidR="00F41DAD">
        <w:rPr>
          <w:rFonts w:ascii="Times New Roman" w:hAnsi="Times New Roman" w:cs="Times New Roman"/>
          <w:i/>
          <w:iCs/>
          <w:sz w:val="28"/>
          <w:szCs w:val="28"/>
        </w:rPr>
        <w:t>l</w:t>
      </w:r>
      <w:r w:rsidRPr="000F384A">
        <w:rPr>
          <w:rFonts w:ascii="Times New Roman" w:hAnsi="Times New Roman" w:cs="Times New Roman"/>
          <w:i/>
          <w:iCs/>
          <w:sz w:val="28"/>
          <w:szCs w:val="28"/>
        </w:rPr>
        <w:t xml:space="preserve">imitations of the 2015 Penal Code </w:t>
      </w:r>
      <w:r w:rsidR="00F41DAD">
        <w:rPr>
          <w:rFonts w:ascii="Times New Roman" w:hAnsi="Times New Roman" w:cs="Times New Roman"/>
          <w:i/>
          <w:iCs/>
          <w:sz w:val="28"/>
          <w:szCs w:val="28"/>
        </w:rPr>
        <w:t>c</w:t>
      </w:r>
      <w:r w:rsidRPr="000F384A">
        <w:rPr>
          <w:rFonts w:ascii="Times New Roman" w:hAnsi="Times New Roman" w:cs="Times New Roman"/>
          <w:i/>
          <w:iCs/>
          <w:sz w:val="28"/>
          <w:szCs w:val="28"/>
        </w:rPr>
        <w:t xml:space="preserve">oncerning the </w:t>
      </w:r>
      <w:r w:rsidR="00F41DAD">
        <w:rPr>
          <w:rFonts w:ascii="Times New Roman" w:hAnsi="Times New Roman" w:cs="Times New Roman"/>
          <w:i/>
          <w:iCs/>
          <w:sz w:val="28"/>
          <w:szCs w:val="28"/>
        </w:rPr>
        <w:t>crime</w:t>
      </w:r>
      <w:r w:rsidRPr="000F384A">
        <w:rPr>
          <w:rFonts w:ascii="Times New Roman" w:hAnsi="Times New Roman" w:cs="Times New Roman"/>
          <w:i/>
          <w:iCs/>
          <w:sz w:val="28"/>
          <w:szCs w:val="28"/>
        </w:rPr>
        <w:t xml:space="preserve"> of </w:t>
      </w:r>
      <w:r w:rsidR="00F41DAD">
        <w:rPr>
          <w:rFonts w:ascii="Times New Roman" w:hAnsi="Times New Roman" w:cs="Times New Roman"/>
          <w:i/>
          <w:iCs/>
          <w:sz w:val="28"/>
          <w:szCs w:val="28"/>
        </w:rPr>
        <w:t>i</w:t>
      </w:r>
      <w:r w:rsidRPr="000F384A">
        <w:rPr>
          <w:rFonts w:ascii="Times New Roman" w:hAnsi="Times New Roman" w:cs="Times New Roman"/>
          <w:i/>
          <w:iCs/>
          <w:sz w:val="28"/>
          <w:szCs w:val="28"/>
        </w:rPr>
        <w:t xml:space="preserve">ntentionally </w:t>
      </w:r>
      <w:r w:rsidR="00F41DAD">
        <w:rPr>
          <w:rFonts w:ascii="Times New Roman" w:hAnsi="Times New Roman" w:cs="Times New Roman"/>
          <w:i/>
          <w:iCs/>
          <w:sz w:val="28"/>
          <w:szCs w:val="28"/>
        </w:rPr>
        <w:t>c</w:t>
      </w:r>
      <w:r w:rsidRPr="000F384A">
        <w:rPr>
          <w:rFonts w:ascii="Times New Roman" w:hAnsi="Times New Roman" w:cs="Times New Roman"/>
          <w:i/>
          <w:iCs/>
          <w:sz w:val="28"/>
          <w:szCs w:val="28"/>
        </w:rPr>
        <w:t>ausing</w:t>
      </w:r>
      <w:r w:rsidR="00F41DAD">
        <w:rPr>
          <w:rFonts w:ascii="Times New Roman" w:hAnsi="Times New Roman" w:cs="Times New Roman"/>
          <w:i/>
          <w:iCs/>
          <w:sz w:val="28"/>
          <w:szCs w:val="28"/>
        </w:rPr>
        <w:t xml:space="preserve"> damage or</w:t>
      </w:r>
      <w:r w:rsidRPr="000F384A">
        <w:rPr>
          <w:rFonts w:ascii="Times New Roman" w:hAnsi="Times New Roman" w:cs="Times New Roman"/>
          <w:i/>
          <w:iCs/>
          <w:sz w:val="28"/>
          <w:szCs w:val="28"/>
        </w:rPr>
        <w:t xml:space="preserve"> </w:t>
      </w:r>
      <w:r w:rsidR="00F41DAD">
        <w:rPr>
          <w:rFonts w:ascii="Times New Roman" w:hAnsi="Times New Roman" w:cs="Times New Roman"/>
          <w:i/>
          <w:iCs/>
          <w:sz w:val="28"/>
          <w:szCs w:val="28"/>
        </w:rPr>
        <w:t>h</w:t>
      </w:r>
      <w:r w:rsidRPr="000F384A">
        <w:rPr>
          <w:rFonts w:ascii="Times New Roman" w:hAnsi="Times New Roman" w:cs="Times New Roman"/>
          <w:i/>
          <w:iCs/>
          <w:sz w:val="28"/>
          <w:szCs w:val="28"/>
        </w:rPr>
        <w:t xml:space="preserve">arm to the </w:t>
      </w:r>
      <w:r w:rsidR="00F41DAD">
        <w:rPr>
          <w:rFonts w:ascii="Times New Roman" w:hAnsi="Times New Roman" w:cs="Times New Roman"/>
          <w:i/>
          <w:iCs/>
          <w:sz w:val="28"/>
          <w:szCs w:val="28"/>
        </w:rPr>
        <w:t>h</w:t>
      </w:r>
      <w:r w:rsidRPr="000F384A">
        <w:rPr>
          <w:rFonts w:ascii="Times New Roman" w:hAnsi="Times New Roman" w:cs="Times New Roman"/>
          <w:i/>
          <w:iCs/>
          <w:sz w:val="28"/>
          <w:szCs w:val="28"/>
        </w:rPr>
        <w:t xml:space="preserve">ealth of </w:t>
      </w:r>
      <w:r w:rsidR="009854BA">
        <w:rPr>
          <w:rFonts w:ascii="Times New Roman" w:hAnsi="Times New Roman" w:cs="Times New Roman"/>
          <w:i/>
          <w:iCs/>
          <w:sz w:val="28"/>
          <w:szCs w:val="28"/>
        </w:rPr>
        <w:t>another person</w:t>
      </w:r>
    </w:p>
    <w:p w14:paraId="32CB6108" w14:textId="2B431E8F" w:rsidR="008A4C5C" w:rsidRPr="001076CE" w:rsidRDefault="008A4C5C"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1076CE">
        <w:rPr>
          <w:rFonts w:ascii="Times New Roman" w:hAnsi="Times New Roman" w:cs="Times New Roman"/>
          <w:sz w:val="28"/>
          <w:szCs w:val="28"/>
        </w:rPr>
        <w:t>* Advantages:</w:t>
      </w:r>
    </w:p>
    <w:p w14:paraId="41517AB5" w14:textId="6D8399E9" w:rsidR="00B917FF" w:rsidRDefault="00B917FF"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B917FF">
        <w:rPr>
          <w:rFonts w:ascii="Times New Roman" w:hAnsi="Times New Roman" w:cs="Times New Roman"/>
          <w:sz w:val="28"/>
          <w:szCs w:val="28"/>
        </w:rPr>
        <w:t xml:space="preserve">The 2015 </w:t>
      </w:r>
      <w:r w:rsidR="006A37B5">
        <w:rPr>
          <w:rFonts w:ascii="Times New Roman" w:hAnsi="Times New Roman" w:cs="Times New Roman"/>
          <w:sz w:val="28"/>
          <w:szCs w:val="28"/>
        </w:rPr>
        <w:t>Penal</w:t>
      </w:r>
      <w:r w:rsidRPr="00B917FF">
        <w:rPr>
          <w:rFonts w:ascii="Times New Roman" w:hAnsi="Times New Roman" w:cs="Times New Roman"/>
          <w:sz w:val="28"/>
          <w:szCs w:val="28"/>
        </w:rPr>
        <w:t xml:space="preserve"> Code has remedied a number of shortcomings in comparison with the 1999 </w:t>
      </w:r>
      <w:r w:rsidR="006A37B5">
        <w:rPr>
          <w:rFonts w:ascii="Times New Roman" w:hAnsi="Times New Roman" w:cs="Times New Roman"/>
          <w:sz w:val="28"/>
          <w:szCs w:val="28"/>
        </w:rPr>
        <w:t>Penal</w:t>
      </w:r>
      <w:r w:rsidRPr="00B917FF">
        <w:rPr>
          <w:rFonts w:ascii="Times New Roman" w:hAnsi="Times New Roman" w:cs="Times New Roman"/>
          <w:sz w:val="28"/>
          <w:szCs w:val="28"/>
        </w:rPr>
        <w:t xml:space="preserve"> Code, including: replacing the term ‘rate of permanent injury’ with ‘rate of bodily injury’; codifying the guidance contained in Resolution No. 01/2006/NQ-HĐTP dated 12 May 2006 of the Council of Judges of the Supreme People’s Court; amending the aggravating circumstance ‘use of dangerous weapons or methods causing harm to many persons’ to ‘use of weapons, explosives, dangerous weapons, or methods capable of causing harm to many persons’; clarifying the provision on ‘committing the offence multiple times against the same person or against multiple persons’; separating the previously combined circumstance of ‘hooligan nature or dangerous recidivism’; and adding new qualifying circumstances, including the use of acid or dangerous chemicals, abuse of position or powers, commission against one’s medical caregiver, and commission while being held in custody or while serving an educational measure in a reform school. In addition, the maximum penalty for cases of intentional infliction of injury or harm to the health of others resulting in the death of one person was reduced to 14 years’ imprisonment.</w:t>
      </w:r>
    </w:p>
    <w:p w14:paraId="628E044F" w14:textId="36C0CB60" w:rsidR="001076CE" w:rsidRPr="001076CE" w:rsidRDefault="001076CE"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1076CE">
        <w:rPr>
          <w:rFonts w:ascii="Times New Roman" w:hAnsi="Times New Roman" w:cs="Times New Roman"/>
          <w:sz w:val="28"/>
          <w:szCs w:val="28"/>
          <w:lang w:val="vi-VN"/>
        </w:rPr>
        <w:t>* S</w:t>
      </w:r>
      <w:r w:rsidRPr="001076CE">
        <w:rPr>
          <w:rFonts w:ascii="Times New Roman" w:hAnsi="Times New Roman" w:cs="Times New Roman"/>
          <w:sz w:val="28"/>
          <w:szCs w:val="28"/>
        </w:rPr>
        <w:t>hortcomings and limitations</w:t>
      </w:r>
    </w:p>
    <w:p w14:paraId="631D0669" w14:textId="663C88BF" w:rsidR="004E4DC6" w:rsidRPr="000F384A" w:rsidRDefault="00F075A0"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en-US"/>
        </w:rPr>
        <w:t xml:space="preserve">- </w:t>
      </w:r>
      <w:r w:rsidR="004E4DC6" w:rsidRPr="004E4DC6">
        <w:rPr>
          <w:rFonts w:ascii="Times New Roman" w:hAnsi="Times New Roman" w:cs="Times New Roman"/>
          <w:sz w:val="28"/>
          <w:szCs w:val="28"/>
        </w:rPr>
        <w:t xml:space="preserve">Quantitative circumstances: Issues arise regarding the quantitative circumstances prescribed at </w:t>
      </w:r>
      <w:r>
        <w:rPr>
          <w:rFonts w:ascii="Times New Roman" w:hAnsi="Times New Roman" w:cs="Times New Roman"/>
          <w:sz w:val="28"/>
          <w:szCs w:val="28"/>
        </w:rPr>
        <w:t>p</w:t>
      </w:r>
      <w:r w:rsidR="004E4DC6" w:rsidRPr="004E4DC6">
        <w:rPr>
          <w:rFonts w:ascii="Times New Roman" w:hAnsi="Times New Roman" w:cs="Times New Roman"/>
          <w:sz w:val="28"/>
          <w:szCs w:val="28"/>
        </w:rPr>
        <w:t xml:space="preserve">oints a and đ of Clause 2; </w:t>
      </w:r>
      <w:r>
        <w:rPr>
          <w:rFonts w:ascii="Times New Roman" w:hAnsi="Times New Roman" w:cs="Times New Roman"/>
          <w:sz w:val="28"/>
          <w:szCs w:val="28"/>
        </w:rPr>
        <w:t>p</w:t>
      </w:r>
      <w:r w:rsidR="004E4DC6" w:rsidRPr="004E4DC6">
        <w:rPr>
          <w:rFonts w:ascii="Times New Roman" w:hAnsi="Times New Roman" w:cs="Times New Roman"/>
          <w:sz w:val="28"/>
          <w:szCs w:val="28"/>
        </w:rPr>
        <w:t xml:space="preserve">oints a and c of Clause 3; </w:t>
      </w:r>
      <w:r>
        <w:rPr>
          <w:rFonts w:ascii="Times New Roman" w:hAnsi="Times New Roman" w:cs="Times New Roman"/>
          <w:sz w:val="28"/>
          <w:szCs w:val="28"/>
        </w:rPr>
        <w:t>p</w:t>
      </w:r>
      <w:r w:rsidR="004E4DC6" w:rsidRPr="004E4DC6">
        <w:rPr>
          <w:rFonts w:ascii="Times New Roman" w:hAnsi="Times New Roman" w:cs="Times New Roman"/>
          <w:sz w:val="28"/>
          <w:szCs w:val="28"/>
        </w:rPr>
        <w:t xml:space="preserve">oints b and d of Clause 4; and the circumstance “causing death” at </w:t>
      </w:r>
      <w:r>
        <w:rPr>
          <w:rFonts w:ascii="Times New Roman" w:hAnsi="Times New Roman" w:cs="Times New Roman"/>
          <w:sz w:val="28"/>
          <w:szCs w:val="28"/>
        </w:rPr>
        <w:t>p</w:t>
      </w:r>
      <w:r w:rsidR="004E4DC6" w:rsidRPr="004E4DC6">
        <w:rPr>
          <w:rFonts w:ascii="Times New Roman" w:hAnsi="Times New Roman" w:cs="Times New Roman"/>
          <w:sz w:val="28"/>
          <w:szCs w:val="28"/>
        </w:rPr>
        <w:t>oint a of Clause 4.</w:t>
      </w:r>
    </w:p>
    <w:p w14:paraId="78220E74" w14:textId="286282CE" w:rsidR="004E4DC6" w:rsidRPr="00391F2F" w:rsidRDefault="00F075A0"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en-US"/>
        </w:rPr>
        <w:t xml:space="preserve">- </w:t>
      </w:r>
      <w:r w:rsidR="004E4DC6" w:rsidRPr="004E4DC6">
        <w:rPr>
          <w:rFonts w:ascii="Times New Roman" w:hAnsi="Times New Roman" w:cs="Times New Roman"/>
          <w:sz w:val="28"/>
          <w:szCs w:val="28"/>
        </w:rPr>
        <w:t>Aggravating circumstance of facial disfigurement: The aggravating circumstance “causing injury resulting in disfigurement of another person’s face” is provided only at Point b of Clause 4 of Article 134 and not repeated in Clause 5.</w:t>
      </w:r>
    </w:p>
    <w:p w14:paraId="5D10E430" w14:textId="2A2DD3A5" w:rsidR="004E4DC6" w:rsidRPr="000F384A" w:rsidRDefault="00EE379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lastRenderedPageBreak/>
        <w:t xml:space="preserve">- </w:t>
      </w:r>
      <w:r w:rsidR="004E4DC6" w:rsidRPr="004E4DC6">
        <w:rPr>
          <w:rFonts w:ascii="Times New Roman" w:hAnsi="Times New Roman" w:cs="Times New Roman"/>
          <w:sz w:val="28"/>
          <w:szCs w:val="28"/>
        </w:rPr>
        <w:t>Article 134 prescribes the ratio of bodily injury in respect of each victim, and the aggravated brackets refer to injury to two or more persons, yet the percentages of bodily injury are still determined separately for each victim, which creates difficulties in assessing the overall gravity of the offence.</w:t>
      </w:r>
    </w:p>
    <w:p w14:paraId="137E429D" w14:textId="596C2915" w:rsidR="004E4DC6" w:rsidRDefault="00EE379A"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4E4DC6" w:rsidRPr="004E4DC6">
        <w:rPr>
          <w:rFonts w:ascii="Times New Roman" w:hAnsi="Times New Roman" w:cs="Times New Roman"/>
          <w:sz w:val="28"/>
          <w:szCs w:val="28"/>
        </w:rPr>
        <w:t xml:space="preserve">Provision on preparation for the offence: The regulation of preparation for </w:t>
      </w:r>
      <w:r w:rsidR="00590FB1">
        <w:rPr>
          <w:rFonts w:ascii="Times New Roman" w:hAnsi="Times New Roman" w:cs="Times New Roman"/>
          <w:sz w:val="28"/>
          <w:szCs w:val="28"/>
        </w:rPr>
        <w:t>TCOICD/HTTHOAP</w:t>
      </w:r>
      <w:r w:rsidRPr="004E4DC6">
        <w:rPr>
          <w:rFonts w:ascii="Times New Roman" w:hAnsi="Times New Roman" w:cs="Times New Roman"/>
          <w:sz w:val="28"/>
          <w:szCs w:val="28"/>
        </w:rPr>
        <w:t xml:space="preserve"> </w:t>
      </w:r>
      <w:r w:rsidR="004E4DC6" w:rsidRPr="004E4DC6">
        <w:rPr>
          <w:rFonts w:ascii="Times New Roman" w:hAnsi="Times New Roman" w:cs="Times New Roman"/>
          <w:sz w:val="28"/>
          <w:szCs w:val="28"/>
        </w:rPr>
        <w:t>remains controversial in terms of the level of social dangerousness that should justify criminalization.</w:t>
      </w:r>
    </w:p>
    <w:p w14:paraId="16092CA7" w14:textId="0F6671E1" w:rsidR="00D73A99" w:rsidRPr="00D73A99" w:rsidRDefault="00D73A99"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4E4DC6">
        <w:rPr>
          <w:rFonts w:ascii="Times New Roman" w:hAnsi="Times New Roman" w:cs="Times New Roman"/>
          <w:sz w:val="28"/>
          <w:szCs w:val="28"/>
        </w:rPr>
        <w:t xml:space="preserve">Title of the offence: Designating the offence as “intentionally </w:t>
      </w:r>
      <w:r>
        <w:rPr>
          <w:rFonts w:ascii="Times New Roman" w:hAnsi="Times New Roman" w:cs="Times New Roman"/>
          <w:sz w:val="28"/>
          <w:szCs w:val="28"/>
        </w:rPr>
        <w:t xml:space="preserve">causing damage </w:t>
      </w:r>
      <w:r w:rsidRPr="004E4DC6">
        <w:rPr>
          <w:rFonts w:ascii="Times New Roman" w:hAnsi="Times New Roman" w:cs="Times New Roman"/>
          <w:sz w:val="28"/>
          <w:szCs w:val="28"/>
        </w:rPr>
        <w:t xml:space="preserve">or harm to the health of </w:t>
      </w:r>
      <w:r>
        <w:rPr>
          <w:rFonts w:ascii="Times New Roman" w:hAnsi="Times New Roman" w:cs="Times New Roman"/>
          <w:sz w:val="28"/>
          <w:szCs w:val="28"/>
        </w:rPr>
        <w:t>another person</w:t>
      </w:r>
      <w:r w:rsidRPr="004E4DC6">
        <w:rPr>
          <w:rFonts w:ascii="Times New Roman" w:hAnsi="Times New Roman" w:cs="Times New Roman"/>
          <w:sz w:val="28"/>
          <w:szCs w:val="28"/>
        </w:rPr>
        <w:t xml:space="preserve">” has led to the view that this is a compound offence, consisting of two separate forms of criminal conduct: intentionally </w:t>
      </w:r>
      <w:r>
        <w:rPr>
          <w:rFonts w:ascii="Times New Roman" w:hAnsi="Times New Roman" w:cs="Times New Roman"/>
          <w:sz w:val="28"/>
          <w:szCs w:val="28"/>
        </w:rPr>
        <w:t>causing</w:t>
      </w:r>
      <w:r w:rsidRPr="004E4DC6">
        <w:rPr>
          <w:rFonts w:ascii="Times New Roman" w:hAnsi="Times New Roman" w:cs="Times New Roman"/>
          <w:sz w:val="28"/>
          <w:szCs w:val="28"/>
        </w:rPr>
        <w:t xml:space="preserve"> </w:t>
      </w:r>
      <w:r>
        <w:rPr>
          <w:rFonts w:ascii="Times New Roman" w:hAnsi="Times New Roman" w:cs="Times New Roman"/>
          <w:sz w:val="28"/>
          <w:szCs w:val="28"/>
        </w:rPr>
        <w:t>damage</w:t>
      </w:r>
      <w:r w:rsidRPr="004E4DC6">
        <w:rPr>
          <w:rFonts w:ascii="Times New Roman" w:hAnsi="Times New Roman" w:cs="Times New Roman"/>
          <w:sz w:val="28"/>
          <w:szCs w:val="28"/>
        </w:rPr>
        <w:t xml:space="preserve"> and intentionally causing </w:t>
      </w:r>
      <w:r>
        <w:rPr>
          <w:rFonts w:ascii="Times New Roman" w:hAnsi="Times New Roman" w:cs="Times New Roman"/>
          <w:sz w:val="28"/>
          <w:szCs w:val="28"/>
        </w:rPr>
        <w:t>harm to the health of another person</w:t>
      </w:r>
      <w:r w:rsidRPr="004E4DC6">
        <w:rPr>
          <w:rFonts w:ascii="Times New Roman" w:hAnsi="Times New Roman" w:cs="Times New Roman"/>
          <w:sz w:val="28"/>
          <w:szCs w:val="28"/>
        </w:rPr>
        <w:t>.</w:t>
      </w:r>
    </w:p>
    <w:p w14:paraId="6DCE2E37" w14:textId="1C1DD9E6"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rPr>
      </w:pPr>
      <w:r w:rsidRPr="000F384A">
        <w:rPr>
          <w:rFonts w:ascii="Times New Roman" w:hAnsi="Times New Roman" w:cs="Times New Roman"/>
          <w:b/>
          <w:bCs/>
          <w:i/>
          <w:iCs/>
          <w:sz w:val="28"/>
          <w:szCs w:val="28"/>
        </w:rPr>
        <w:t xml:space="preserve">2.1.3. </w:t>
      </w:r>
      <w:r w:rsidR="00993211">
        <w:rPr>
          <w:rFonts w:ascii="Times New Roman" w:hAnsi="Times New Roman" w:cs="Times New Roman"/>
          <w:b/>
          <w:bCs/>
          <w:i/>
          <w:iCs/>
          <w:sz w:val="28"/>
          <w:szCs w:val="28"/>
        </w:rPr>
        <w:t>Comparing</w:t>
      </w:r>
      <w:r w:rsidRPr="000F384A">
        <w:rPr>
          <w:rFonts w:ascii="Times New Roman" w:hAnsi="Times New Roman" w:cs="Times New Roman"/>
          <w:b/>
          <w:bCs/>
          <w:i/>
          <w:iCs/>
          <w:sz w:val="28"/>
          <w:szCs w:val="28"/>
        </w:rPr>
        <w:t xml:space="preserve"> the </w:t>
      </w:r>
      <w:r w:rsidR="0050362F">
        <w:rPr>
          <w:rFonts w:ascii="Times New Roman" w:hAnsi="Times New Roman" w:cs="Times New Roman"/>
          <w:b/>
          <w:bCs/>
          <w:i/>
          <w:iCs/>
          <w:sz w:val="28"/>
          <w:szCs w:val="28"/>
        </w:rPr>
        <w:t>crime</w:t>
      </w:r>
      <w:r w:rsidRPr="000F384A">
        <w:rPr>
          <w:rFonts w:ascii="Times New Roman" w:hAnsi="Times New Roman" w:cs="Times New Roman"/>
          <w:b/>
          <w:bCs/>
          <w:i/>
          <w:iCs/>
          <w:sz w:val="28"/>
          <w:szCs w:val="28"/>
        </w:rPr>
        <w:t xml:space="preserve"> of </w:t>
      </w:r>
      <w:r w:rsidR="0050362F">
        <w:rPr>
          <w:rFonts w:ascii="Times New Roman" w:hAnsi="Times New Roman" w:cs="Times New Roman"/>
          <w:b/>
          <w:bCs/>
          <w:i/>
          <w:iCs/>
          <w:sz w:val="28"/>
          <w:szCs w:val="28"/>
        </w:rPr>
        <w:t>i</w:t>
      </w:r>
      <w:r w:rsidRPr="000F384A">
        <w:rPr>
          <w:rFonts w:ascii="Times New Roman" w:hAnsi="Times New Roman" w:cs="Times New Roman"/>
          <w:b/>
          <w:bCs/>
          <w:i/>
          <w:iCs/>
          <w:sz w:val="28"/>
          <w:szCs w:val="28"/>
        </w:rPr>
        <w:t xml:space="preserve">ntentionally </w:t>
      </w:r>
      <w:r w:rsidR="0050362F">
        <w:rPr>
          <w:rFonts w:ascii="Times New Roman" w:hAnsi="Times New Roman" w:cs="Times New Roman"/>
          <w:b/>
          <w:bCs/>
          <w:i/>
          <w:iCs/>
          <w:sz w:val="28"/>
          <w:szCs w:val="28"/>
        </w:rPr>
        <w:t>c</w:t>
      </w:r>
      <w:r w:rsidRPr="000F384A">
        <w:rPr>
          <w:rFonts w:ascii="Times New Roman" w:hAnsi="Times New Roman" w:cs="Times New Roman"/>
          <w:b/>
          <w:bCs/>
          <w:i/>
          <w:iCs/>
          <w:sz w:val="28"/>
          <w:szCs w:val="28"/>
        </w:rPr>
        <w:t>ausing</w:t>
      </w:r>
      <w:r w:rsidR="0050362F">
        <w:rPr>
          <w:rFonts w:ascii="Times New Roman" w:hAnsi="Times New Roman" w:cs="Times New Roman"/>
          <w:b/>
          <w:bCs/>
          <w:i/>
          <w:iCs/>
          <w:sz w:val="28"/>
          <w:szCs w:val="28"/>
        </w:rPr>
        <w:t xml:space="preserve"> damage or</w:t>
      </w:r>
      <w:r w:rsidRPr="000F384A">
        <w:rPr>
          <w:rFonts w:ascii="Times New Roman" w:hAnsi="Times New Roman" w:cs="Times New Roman"/>
          <w:b/>
          <w:bCs/>
          <w:i/>
          <w:iCs/>
          <w:sz w:val="28"/>
          <w:szCs w:val="28"/>
        </w:rPr>
        <w:t xml:space="preserve"> </w:t>
      </w:r>
      <w:r w:rsidR="0050362F">
        <w:rPr>
          <w:rFonts w:ascii="Times New Roman" w:hAnsi="Times New Roman" w:cs="Times New Roman"/>
          <w:b/>
          <w:bCs/>
          <w:i/>
          <w:iCs/>
          <w:sz w:val="28"/>
          <w:szCs w:val="28"/>
        </w:rPr>
        <w:t>h</w:t>
      </w:r>
      <w:r w:rsidRPr="000F384A">
        <w:rPr>
          <w:rFonts w:ascii="Times New Roman" w:hAnsi="Times New Roman" w:cs="Times New Roman"/>
          <w:b/>
          <w:bCs/>
          <w:i/>
          <w:iCs/>
          <w:sz w:val="28"/>
          <w:szCs w:val="28"/>
        </w:rPr>
        <w:t xml:space="preserve">arm to the </w:t>
      </w:r>
      <w:r w:rsidR="0050362F">
        <w:rPr>
          <w:rFonts w:ascii="Times New Roman" w:hAnsi="Times New Roman" w:cs="Times New Roman"/>
          <w:b/>
          <w:bCs/>
          <w:i/>
          <w:iCs/>
          <w:sz w:val="28"/>
          <w:szCs w:val="28"/>
        </w:rPr>
        <w:t>h</w:t>
      </w:r>
      <w:r w:rsidRPr="000F384A">
        <w:rPr>
          <w:rFonts w:ascii="Times New Roman" w:hAnsi="Times New Roman" w:cs="Times New Roman"/>
          <w:b/>
          <w:bCs/>
          <w:i/>
          <w:iCs/>
          <w:sz w:val="28"/>
          <w:szCs w:val="28"/>
        </w:rPr>
        <w:t xml:space="preserve">ealth of </w:t>
      </w:r>
      <w:r w:rsidR="002340A1">
        <w:rPr>
          <w:rFonts w:ascii="Times New Roman" w:hAnsi="Times New Roman" w:cs="Times New Roman"/>
          <w:b/>
          <w:bCs/>
          <w:i/>
          <w:iCs/>
          <w:sz w:val="28"/>
          <w:szCs w:val="28"/>
        </w:rPr>
        <w:t>another person</w:t>
      </w:r>
      <w:r w:rsidR="002340A1" w:rsidRPr="000F384A">
        <w:rPr>
          <w:rFonts w:ascii="Times New Roman" w:hAnsi="Times New Roman" w:cs="Times New Roman"/>
          <w:b/>
          <w:bCs/>
          <w:i/>
          <w:iCs/>
          <w:sz w:val="28"/>
          <w:szCs w:val="28"/>
        </w:rPr>
        <w:t xml:space="preserve"> </w:t>
      </w:r>
      <w:r w:rsidRPr="000F384A">
        <w:rPr>
          <w:rFonts w:ascii="Times New Roman" w:hAnsi="Times New Roman" w:cs="Times New Roman"/>
          <w:b/>
          <w:bCs/>
          <w:i/>
          <w:iCs/>
          <w:sz w:val="28"/>
          <w:szCs w:val="28"/>
        </w:rPr>
        <w:t xml:space="preserve">from </w:t>
      </w:r>
      <w:r w:rsidR="0050362F">
        <w:rPr>
          <w:rFonts w:ascii="Times New Roman" w:hAnsi="Times New Roman" w:cs="Times New Roman"/>
          <w:b/>
          <w:bCs/>
          <w:i/>
          <w:iCs/>
          <w:sz w:val="28"/>
          <w:szCs w:val="28"/>
        </w:rPr>
        <w:t>c</w:t>
      </w:r>
      <w:r w:rsidRPr="000F384A">
        <w:rPr>
          <w:rFonts w:ascii="Times New Roman" w:hAnsi="Times New Roman" w:cs="Times New Roman"/>
          <w:b/>
          <w:bCs/>
          <w:i/>
          <w:iCs/>
          <w:sz w:val="28"/>
          <w:szCs w:val="28"/>
        </w:rPr>
        <w:t xml:space="preserve">ertain </w:t>
      </w:r>
      <w:r w:rsidR="0050362F">
        <w:rPr>
          <w:rFonts w:ascii="Times New Roman" w:hAnsi="Times New Roman" w:cs="Times New Roman"/>
          <w:b/>
          <w:bCs/>
          <w:i/>
          <w:iCs/>
          <w:sz w:val="28"/>
          <w:szCs w:val="28"/>
        </w:rPr>
        <w:t>r</w:t>
      </w:r>
      <w:r w:rsidRPr="000F384A">
        <w:rPr>
          <w:rFonts w:ascii="Times New Roman" w:hAnsi="Times New Roman" w:cs="Times New Roman"/>
          <w:b/>
          <w:bCs/>
          <w:i/>
          <w:iCs/>
          <w:sz w:val="28"/>
          <w:szCs w:val="28"/>
        </w:rPr>
        <w:t xml:space="preserve">elated </w:t>
      </w:r>
      <w:r w:rsidR="0050362F">
        <w:rPr>
          <w:rFonts w:ascii="Times New Roman" w:hAnsi="Times New Roman" w:cs="Times New Roman"/>
          <w:b/>
          <w:bCs/>
          <w:i/>
          <w:iCs/>
          <w:sz w:val="28"/>
          <w:szCs w:val="28"/>
        </w:rPr>
        <w:t>o</w:t>
      </w:r>
      <w:r w:rsidRPr="000F384A">
        <w:rPr>
          <w:rFonts w:ascii="Times New Roman" w:hAnsi="Times New Roman" w:cs="Times New Roman"/>
          <w:b/>
          <w:bCs/>
          <w:i/>
          <w:iCs/>
          <w:sz w:val="28"/>
          <w:szCs w:val="28"/>
        </w:rPr>
        <w:t>ffences</w:t>
      </w:r>
    </w:p>
    <w:p w14:paraId="5722BFEA" w14:textId="2056AFAD"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i/>
          <w:iCs/>
          <w:sz w:val="28"/>
          <w:szCs w:val="28"/>
          <w:lang w:val="vi-VN"/>
        </w:rPr>
      </w:pPr>
      <w:r w:rsidRPr="000F384A">
        <w:rPr>
          <w:rFonts w:ascii="Times New Roman" w:hAnsi="Times New Roman" w:cs="Times New Roman"/>
          <w:i/>
          <w:iCs/>
          <w:sz w:val="28"/>
          <w:szCs w:val="28"/>
        </w:rPr>
        <w:t>2.1.3.1.</w:t>
      </w:r>
      <w:r w:rsidR="005F02EA">
        <w:rPr>
          <w:rFonts w:ascii="Times New Roman" w:hAnsi="Times New Roman" w:cs="Times New Roman"/>
          <w:i/>
          <w:iCs/>
          <w:sz w:val="28"/>
          <w:szCs w:val="28"/>
          <w:lang w:val="vi-VN"/>
        </w:rPr>
        <w:t xml:space="preserve"> Comparing to</w:t>
      </w:r>
      <w:r w:rsidRPr="000F384A">
        <w:rPr>
          <w:rFonts w:ascii="Times New Roman" w:hAnsi="Times New Roman" w:cs="Times New Roman"/>
          <w:i/>
          <w:iCs/>
          <w:sz w:val="28"/>
          <w:szCs w:val="28"/>
        </w:rPr>
        <w:t xml:space="preserve"> the </w:t>
      </w:r>
      <w:r w:rsidR="004D0EB0">
        <w:rPr>
          <w:rFonts w:ascii="Times New Roman" w:hAnsi="Times New Roman" w:cs="Times New Roman"/>
          <w:i/>
          <w:iCs/>
          <w:sz w:val="28"/>
          <w:szCs w:val="28"/>
        </w:rPr>
        <w:t>crime</w:t>
      </w:r>
      <w:r w:rsidRPr="000F384A">
        <w:rPr>
          <w:rFonts w:ascii="Times New Roman" w:hAnsi="Times New Roman" w:cs="Times New Roman"/>
          <w:i/>
          <w:iCs/>
          <w:sz w:val="28"/>
          <w:szCs w:val="28"/>
        </w:rPr>
        <w:t xml:space="preserve"> of </w:t>
      </w:r>
      <w:r w:rsidR="004D0EB0">
        <w:rPr>
          <w:rFonts w:ascii="Times New Roman" w:hAnsi="Times New Roman" w:cs="Times New Roman"/>
          <w:i/>
          <w:iCs/>
          <w:sz w:val="28"/>
          <w:szCs w:val="28"/>
        </w:rPr>
        <w:t>m</w:t>
      </w:r>
      <w:r w:rsidRPr="000F384A">
        <w:rPr>
          <w:rFonts w:ascii="Times New Roman" w:hAnsi="Times New Roman" w:cs="Times New Roman"/>
          <w:i/>
          <w:iCs/>
          <w:sz w:val="28"/>
          <w:szCs w:val="28"/>
        </w:rPr>
        <w:t>urder</w:t>
      </w:r>
    </w:p>
    <w:p w14:paraId="29E737A7" w14:textId="2C866696"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 xml:space="preserve">The key distinction between murder and </w:t>
      </w:r>
      <w:r w:rsidR="00590FB1">
        <w:rPr>
          <w:rFonts w:ascii="Times New Roman" w:hAnsi="Times New Roman" w:cs="Times New Roman"/>
          <w:sz w:val="28"/>
          <w:szCs w:val="28"/>
        </w:rPr>
        <w:t>TCOICD/HTTHOAP</w:t>
      </w:r>
      <w:r w:rsidR="004D0EB0" w:rsidRPr="004E4DC6">
        <w:rPr>
          <w:rFonts w:ascii="Times New Roman" w:hAnsi="Times New Roman" w:cs="Times New Roman"/>
          <w:sz w:val="28"/>
          <w:szCs w:val="28"/>
        </w:rPr>
        <w:t xml:space="preserve"> </w:t>
      </w:r>
      <w:r w:rsidRPr="004E4DC6">
        <w:rPr>
          <w:rFonts w:ascii="Times New Roman" w:hAnsi="Times New Roman" w:cs="Times New Roman"/>
          <w:sz w:val="28"/>
          <w:szCs w:val="28"/>
        </w:rPr>
        <w:t>lies in the offender’s fault with respect to the consequence that occurs.</w:t>
      </w:r>
    </w:p>
    <w:p w14:paraId="38E36BF0" w14:textId="7B91E37C"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i/>
          <w:iCs/>
          <w:sz w:val="28"/>
          <w:szCs w:val="28"/>
          <w:lang w:val="vi-VN"/>
        </w:rPr>
      </w:pPr>
      <w:r w:rsidRPr="000F384A">
        <w:rPr>
          <w:rFonts w:ascii="Times New Roman" w:hAnsi="Times New Roman" w:cs="Times New Roman"/>
          <w:i/>
          <w:iCs/>
          <w:sz w:val="28"/>
          <w:szCs w:val="28"/>
        </w:rPr>
        <w:t xml:space="preserve">2.1.3.2. </w:t>
      </w:r>
      <w:r w:rsidR="005F02EA">
        <w:rPr>
          <w:rFonts w:ascii="Times New Roman" w:hAnsi="Times New Roman" w:cs="Times New Roman"/>
          <w:i/>
          <w:iCs/>
          <w:sz w:val="28"/>
          <w:szCs w:val="28"/>
          <w:lang w:val="vi-VN"/>
        </w:rPr>
        <w:t>Comparing to</w:t>
      </w:r>
      <w:r w:rsidR="005F02EA" w:rsidRPr="000F384A">
        <w:rPr>
          <w:rFonts w:ascii="Times New Roman" w:hAnsi="Times New Roman" w:cs="Times New Roman"/>
          <w:i/>
          <w:iCs/>
          <w:sz w:val="28"/>
          <w:szCs w:val="28"/>
        </w:rPr>
        <w:t xml:space="preserve"> </w:t>
      </w:r>
      <w:r w:rsidRPr="000F384A">
        <w:rPr>
          <w:rFonts w:ascii="Times New Roman" w:hAnsi="Times New Roman" w:cs="Times New Roman"/>
          <w:i/>
          <w:iCs/>
          <w:sz w:val="28"/>
          <w:szCs w:val="28"/>
        </w:rPr>
        <w:t xml:space="preserve">the </w:t>
      </w:r>
      <w:r w:rsidR="0050362F">
        <w:rPr>
          <w:rFonts w:ascii="Times New Roman" w:hAnsi="Times New Roman" w:cs="Times New Roman"/>
          <w:i/>
          <w:iCs/>
          <w:sz w:val="28"/>
          <w:szCs w:val="28"/>
        </w:rPr>
        <w:t>crime</w:t>
      </w:r>
      <w:r w:rsidRPr="000F384A">
        <w:rPr>
          <w:rFonts w:ascii="Times New Roman" w:hAnsi="Times New Roman" w:cs="Times New Roman"/>
          <w:i/>
          <w:iCs/>
          <w:sz w:val="28"/>
          <w:szCs w:val="28"/>
        </w:rPr>
        <w:t xml:space="preserve"> of </w:t>
      </w:r>
      <w:r w:rsidR="0050362F">
        <w:rPr>
          <w:rFonts w:ascii="Times New Roman" w:hAnsi="Times New Roman" w:cs="Times New Roman"/>
          <w:i/>
          <w:iCs/>
          <w:sz w:val="28"/>
          <w:szCs w:val="28"/>
        </w:rPr>
        <w:t>a</w:t>
      </w:r>
      <w:r w:rsidRPr="000F384A">
        <w:rPr>
          <w:rFonts w:ascii="Times New Roman" w:hAnsi="Times New Roman" w:cs="Times New Roman"/>
          <w:i/>
          <w:iCs/>
          <w:sz w:val="28"/>
          <w:szCs w:val="28"/>
        </w:rPr>
        <w:t xml:space="preserve">ssaulting a </w:t>
      </w:r>
      <w:r w:rsidR="0050362F">
        <w:rPr>
          <w:rFonts w:ascii="Times New Roman" w:hAnsi="Times New Roman" w:cs="Times New Roman"/>
          <w:i/>
          <w:iCs/>
          <w:sz w:val="28"/>
          <w:szCs w:val="28"/>
        </w:rPr>
        <w:t>c</w:t>
      </w:r>
      <w:r w:rsidRPr="000F384A">
        <w:rPr>
          <w:rFonts w:ascii="Times New Roman" w:hAnsi="Times New Roman" w:cs="Times New Roman"/>
          <w:i/>
          <w:iCs/>
          <w:sz w:val="28"/>
          <w:szCs w:val="28"/>
        </w:rPr>
        <w:t>omrade</w:t>
      </w:r>
    </w:p>
    <w:p w14:paraId="1C643C00" w14:textId="7A05390B"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 xml:space="preserve">The principal differences between </w:t>
      </w:r>
      <w:r w:rsidR="00590FB1">
        <w:rPr>
          <w:rFonts w:ascii="Times New Roman" w:hAnsi="Times New Roman" w:cs="Times New Roman"/>
          <w:sz w:val="28"/>
          <w:szCs w:val="28"/>
        </w:rPr>
        <w:t>TCOICD/HTTHOAP</w:t>
      </w:r>
      <w:r w:rsidRPr="004E4DC6">
        <w:rPr>
          <w:rFonts w:ascii="Times New Roman" w:hAnsi="Times New Roman" w:cs="Times New Roman"/>
          <w:sz w:val="28"/>
          <w:szCs w:val="28"/>
        </w:rPr>
        <w:t xml:space="preserve"> and the offence of assaulting a comrade concern: (i) the quantitative threshold of bodily </w:t>
      </w:r>
      <w:r w:rsidR="00205E62">
        <w:rPr>
          <w:rFonts w:ascii="Times New Roman" w:hAnsi="Times New Roman" w:cs="Times New Roman"/>
          <w:sz w:val="28"/>
          <w:szCs w:val="28"/>
        </w:rPr>
        <w:t>injury</w:t>
      </w:r>
      <w:r w:rsidRPr="004E4DC6">
        <w:rPr>
          <w:rFonts w:ascii="Times New Roman" w:hAnsi="Times New Roman" w:cs="Times New Roman"/>
          <w:sz w:val="28"/>
          <w:szCs w:val="28"/>
        </w:rPr>
        <w:t xml:space="preserve"> caused by the criminal act; and (ii) the relationship between the offender and the victim.</w:t>
      </w:r>
    </w:p>
    <w:p w14:paraId="60643BF5" w14:textId="3A20C3D5"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i/>
          <w:iCs/>
          <w:sz w:val="28"/>
          <w:szCs w:val="28"/>
          <w:lang w:val="vi-VN"/>
        </w:rPr>
      </w:pPr>
      <w:r w:rsidRPr="000F384A">
        <w:rPr>
          <w:rFonts w:ascii="Times New Roman" w:hAnsi="Times New Roman" w:cs="Times New Roman"/>
          <w:i/>
          <w:iCs/>
          <w:sz w:val="28"/>
          <w:szCs w:val="28"/>
        </w:rPr>
        <w:t xml:space="preserve">2.1.3.3. </w:t>
      </w:r>
      <w:r w:rsidR="005F02EA">
        <w:rPr>
          <w:rFonts w:ascii="Times New Roman" w:hAnsi="Times New Roman" w:cs="Times New Roman"/>
          <w:i/>
          <w:iCs/>
          <w:sz w:val="28"/>
          <w:szCs w:val="28"/>
          <w:lang w:val="vi-VN"/>
        </w:rPr>
        <w:t>Comparing to</w:t>
      </w:r>
      <w:r w:rsidR="005F02EA" w:rsidRPr="000F384A">
        <w:rPr>
          <w:rFonts w:ascii="Times New Roman" w:hAnsi="Times New Roman" w:cs="Times New Roman"/>
          <w:i/>
          <w:iCs/>
          <w:sz w:val="28"/>
          <w:szCs w:val="28"/>
        </w:rPr>
        <w:t xml:space="preserve"> </w:t>
      </w:r>
      <w:r w:rsidRPr="000F384A">
        <w:rPr>
          <w:rFonts w:ascii="Times New Roman" w:hAnsi="Times New Roman" w:cs="Times New Roman"/>
          <w:i/>
          <w:iCs/>
          <w:sz w:val="28"/>
          <w:szCs w:val="28"/>
        </w:rPr>
        <w:t xml:space="preserve">the </w:t>
      </w:r>
      <w:r w:rsidR="00055B64">
        <w:rPr>
          <w:rFonts w:ascii="Times New Roman" w:hAnsi="Times New Roman" w:cs="Times New Roman"/>
          <w:i/>
          <w:iCs/>
          <w:sz w:val="28"/>
          <w:szCs w:val="28"/>
        </w:rPr>
        <w:t>crime</w:t>
      </w:r>
      <w:r w:rsidRPr="000F384A">
        <w:rPr>
          <w:rFonts w:ascii="Times New Roman" w:hAnsi="Times New Roman" w:cs="Times New Roman"/>
          <w:i/>
          <w:iCs/>
          <w:sz w:val="28"/>
          <w:szCs w:val="28"/>
        </w:rPr>
        <w:t xml:space="preserve"> of </w:t>
      </w:r>
      <w:r w:rsidR="00055B64">
        <w:rPr>
          <w:rFonts w:ascii="Times New Roman" w:hAnsi="Times New Roman" w:cs="Times New Roman"/>
          <w:i/>
          <w:iCs/>
          <w:sz w:val="28"/>
          <w:szCs w:val="28"/>
        </w:rPr>
        <w:t>i</w:t>
      </w:r>
      <w:r w:rsidRPr="000F384A">
        <w:rPr>
          <w:rFonts w:ascii="Times New Roman" w:hAnsi="Times New Roman" w:cs="Times New Roman"/>
          <w:i/>
          <w:iCs/>
          <w:sz w:val="28"/>
          <w:szCs w:val="28"/>
        </w:rPr>
        <w:t xml:space="preserve">ntentionally </w:t>
      </w:r>
      <w:r w:rsidR="00055B64">
        <w:rPr>
          <w:rFonts w:ascii="Times New Roman" w:hAnsi="Times New Roman" w:cs="Times New Roman"/>
          <w:i/>
          <w:iCs/>
          <w:sz w:val="28"/>
          <w:szCs w:val="28"/>
        </w:rPr>
        <w:t>causing damage or</w:t>
      </w:r>
      <w:r w:rsidRPr="000F384A">
        <w:rPr>
          <w:rFonts w:ascii="Times New Roman" w:hAnsi="Times New Roman" w:cs="Times New Roman"/>
          <w:i/>
          <w:iCs/>
          <w:sz w:val="28"/>
          <w:szCs w:val="28"/>
        </w:rPr>
        <w:t xml:space="preserve"> </w:t>
      </w:r>
      <w:r w:rsidR="00055B64">
        <w:rPr>
          <w:rFonts w:ascii="Times New Roman" w:hAnsi="Times New Roman" w:cs="Times New Roman"/>
          <w:i/>
          <w:iCs/>
          <w:sz w:val="28"/>
          <w:szCs w:val="28"/>
        </w:rPr>
        <w:t>h</w:t>
      </w:r>
      <w:r w:rsidRPr="000F384A">
        <w:rPr>
          <w:rFonts w:ascii="Times New Roman" w:hAnsi="Times New Roman" w:cs="Times New Roman"/>
          <w:i/>
          <w:iCs/>
          <w:sz w:val="28"/>
          <w:szCs w:val="28"/>
        </w:rPr>
        <w:t xml:space="preserve">arm to </w:t>
      </w:r>
      <w:r w:rsidR="00055B64">
        <w:rPr>
          <w:rFonts w:ascii="Times New Roman" w:hAnsi="Times New Roman" w:cs="Times New Roman"/>
          <w:i/>
          <w:iCs/>
          <w:sz w:val="28"/>
          <w:szCs w:val="28"/>
        </w:rPr>
        <w:t>the h</w:t>
      </w:r>
      <w:r w:rsidRPr="000F384A">
        <w:rPr>
          <w:rFonts w:ascii="Times New Roman" w:hAnsi="Times New Roman" w:cs="Times New Roman"/>
          <w:i/>
          <w:iCs/>
          <w:sz w:val="28"/>
          <w:szCs w:val="28"/>
        </w:rPr>
        <w:t>ealth</w:t>
      </w:r>
      <w:r w:rsidR="0077446C">
        <w:rPr>
          <w:rFonts w:ascii="Times New Roman" w:hAnsi="Times New Roman" w:cs="Times New Roman"/>
          <w:i/>
          <w:iCs/>
          <w:sz w:val="28"/>
          <w:szCs w:val="28"/>
        </w:rPr>
        <w:t xml:space="preserve"> of </w:t>
      </w:r>
      <w:r w:rsidR="00C1695A">
        <w:rPr>
          <w:rFonts w:ascii="Times New Roman" w:hAnsi="Times New Roman" w:cs="Times New Roman"/>
          <w:i/>
          <w:iCs/>
          <w:sz w:val="28"/>
          <w:szCs w:val="28"/>
        </w:rPr>
        <w:t>another person</w:t>
      </w:r>
      <w:r w:rsidR="00C1695A" w:rsidRPr="000F384A">
        <w:rPr>
          <w:rFonts w:ascii="Times New Roman" w:hAnsi="Times New Roman" w:cs="Times New Roman"/>
          <w:i/>
          <w:iCs/>
          <w:sz w:val="28"/>
          <w:szCs w:val="28"/>
        </w:rPr>
        <w:t xml:space="preserve"> </w:t>
      </w:r>
      <w:r w:rsidRPr="000F384A">
        <w:rPr>
          <w:rFonts w:ascii="Times New Roman" w:hAnsi="Times New Roman" w:cs="Times New Roman"/>
          <w:i/>
          <w:iCs/>
          <w:sz w:val="28"/>
          <w:szCs w:val="28"/>
        </w:rPr>
        <w:t xml:space="preserve">in a </w:t>
      </w:r>
      <w:r w:rsidR="0077446C">
        <w:rPr>
          <w:rFonts w:ascii="Times New Roman" w:hAnsi="Times New Roman" w:cs="Times New Roman"/>
          <w:i/>
          <w:iCs/>
          <w:sz w:val="28"/>
          <w:szCs w:val="28"/>
        </w:rPr>
        <w:t>s</w:t>
      </w:r>
      <w:r w:rsidRPr="000F384A">
        <w:rPr>
          <w:rFonts w:ascii="Times New Roman" w:hAnsi="Times New Roman" w:cs="Times New Roman"/>
          <w:i/>
          <w:iCs/>
          <w:sz w:val="28"/>
          <w:szCs w:val="28"/>
        </w:rPr>
        <w:t xml:space="preserve">tate of </w:t>
      </w:r>
      <w:r w:rsidR="0077446C">
        <w:rPr>
          <w:rFonts w:ascii="Times New Roman" w:hAnsi="Times New Roman" w:cs="Times New Roman"/>
          <w:i/>
          <w:iCs/>
          <w:sz w:val="28"/>
          <w:szCs w:val="28"/>
        </w:rPr>
        <w:t>s</w:t>
      </w:r>
      <w:r w:rsidRPr="000F384A">
        <w:rPr>
          <w:rFonts w:ascii="Times New Roman" w:hAnsi="Times New Roman" w:cs="Times New Roman"/>
          <w:i/>
          <w:iCs/>
          <w:sz w:val="28"/>
          <w:szCs w:val="28"/>
        </w:rPr>
        <w:t xml:space="preserve">trong </w:t>
      </w:r>
      <w:r w:rsidR="0077446C">
        <w:rPr>
          <w:rFonts w:ascii="Times New Roman" w:hAnsi="Times New Roman" w:cs="Times New Roman"/>
          <w:i/>
          <w:iCs/>
          <w:sz w:val="28"/>
          <w:szCs w:val="28"/>
        </w:rPr>
        <w:t>e</w:t>
      </w:r>
      <w:r w:rsidRPr="000F384A">
        <w:rPr>
          <w:rFonts w:ascii="Times New Roman" w:hAnsi="Times New Roman" w:cs="Times New Roman"/>
          <w:i/>
          <w:iCs/>
          <w:sz w:val="28"/>
          <w:szCs w:val="28"/>
        </w:rPr>
        <w:t xml:space="preserve">motional </w:t>
      </w:r>
      <w:r w:rsidR="0077446C">
        <w:rPr>
          <w:rFonts w:ascii="Times New Roman" w:hAnsi="Times New Roman" w:cs="Times New Roman"/>
          <w:i/>
          <w:iCs/>
          <w:sz w:val="28"/>
          <w:szCs w:val="28"/>
        </w:rPr>
        <w:t>d</w:t>
      </w:r>
      <w:r w:rsidRPr="000F384A">
        <w:rPr>
          <w:rFonts w:ascii="Times New Roman" w:hAnsi="Times New Roman" w:cs="Times New Roman"/>
          <w:i/>
          <w:iCs/>
          <w:sz w:val="28"/>
          <w:szCs w:val="28"/>
        </w:rPr>
        <w:t>isturbance</w:t>
      </w:r>
    </w:p>
    <w:p w14:paraId="0B8D8A9C" w14:textId="4DC91339" w:rsidR="004E4DC6" w:rsidRPr="000F384A" w:rsidRDefault="00590FB1"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TCOICD/HTTHOAP</w:t>
      </w:r>
      <w:r w:rsidR="00205E62" w:rsidRPr="004E4DC6">
        <w:rPr>
          <w:rFonts w:ascii="Times New Roman" w:hAnsi="Times New Roman" w:cs="Times New Roman"/>
          <w:sz w:val="28"/>
          <w:szCs w:val="28"/>
        </w:rPr>
        <w:t xml:space="preserve"> </w:t>
      </w:r>
      <w:r w:rsidR="004E4DC6" w:rsidRPr="004E4DC6">
        <w:rPr>
          <w:rFonts w:ascii="Times New Roman" w:hAnsi="Times New Roman" w:cs="Times New Roman"/>
          <w:sz w:val="28"/>
          <w:szCs w:val="28"/>
        </w:rPr>
        <w:t>in a state of strong emotional disturbance is a special case of the basic offence. The key distinguishing factor is that the offender acts while in a “state of strong emotional disturbance”.</w:t>
      </w:r>
    </w:p>
    <w:p w14:paraId="5893B694" w14:textId="6E559863"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i/>
          <w:iCs/>
          <w:sz w:val="28"/>
          <w:szCs w:val="28"/>
          <w:lang w:val="vi-VN"/>
        </w:rPr>
      </w:pPr>
      <w:r w:rsidRPr="000F384A">
        <w:rPr>
          <w:rFonts w:ascii="Times New Roman" w:hAnsi="Times New Roman" w:cs="Times New Roman"/>
          <w:i/>
          <w:iCs/>
          <w:sz w:val="28"/>
          <w:szCs w:val="28"/>
        </w:rPr>
        <w:lastRenderedPageBreak/>
        <w:t xml:space="preserve">2.1.3.4. </w:t>
      </w:r>
      <w:r w:rsidR="005F02EA">
        <w:rPr>
          <w:rFonts w:ascii="Times New Roman" w:hAnsi="Times New Roman" w:cs="Times New Roman"/>
          <w:i/>
          <w:iCs/>
          <w:sz w:val="28"/>
          <w:szCs w:val="28"/>
          <w:lang w:val="vi-VN"/>
        </w:rPr>
        <w:t>Comparing to</w:t>
      </w:r>
      <w:r w:rsidR="005F02EA" w:rsidRPr="000F384A">
        <w:rPr>
          <w:rFonts w:ascii="Times New Roman" w:hAnsi="Times New Roman" w:cs="Times New Roman"/>
          <w:i/>
          <w:iCs/>
          <w:sz w:val="28"/>
          <w:szCs w:val="28"/>
        </w:rPr>
        <w:t xml:space="preserve"> </w:t>
      </w:r>
      <w:r w:rsidRPr="000F384A">
        <w:rPr>
          <w:rFonts w:ascii="Times New Roman" w:hAnsi="Times New Roman" w:cs="Times New Roman"/>
          <w:i/>
          <w:iCs/>
          <w:sz w:val="28"/>
          <w:szCs w:val="28"/>
        </w:rPr>
        <w:t xml:space="preserve">the </w:t>
      </w:r>
      <w:r w:rsidR="00164764">
        <w:rPr>
          <w:rFonts w:ascii="Times New Roman" w:hAnsi="Times New Roman" w:cs="Times New Roman"/>
          <w:i/>
          <w:iCs/>
          <w:sz w:val="28"/>
          <w:szCs w:val="28"/>
        </w:rPr>
        <w:t>crime</w:t>
      </w:r>
      <w:r w:rsidRPr="000F384A">
        <w:rPr>
          <w:rFonts w:ascii="Times New Roman" w:hAnsi="Times New Roman" w:cs="Times New Roman"/>
          <w:i/>
          <w:iCs/>
          <w:sz w:val="28"/>
          <w:szCs w:val="28"/>
        </w:rPr>
        <w:t xml:space="preserve"> of </w:t>
      </w:r>
      <w:r w:rsidR="00164764">
        <w:rPr>
          <w:rFonts w:ascii="Times New Roman" w:hAnsi="Times New Roman" w:cs="Times New Roman"/>
          <w:i/>
          <w:iCs/>
          <w:sz w:val="28"/>
          <w:szCs w:val="28"/>
        </w:rPr>
        <w:t>i</w:t>
      </w:r>
      <w:r w:rsidRPr="000F384A">
        <w:rPr>
          <w:rFonts w:ascii="Times New Roman" w:hAnsi="Times New Roman" w:cs="Times New Roman"/>
          <w:i/>
          <w:iCs/>
          <w:sz w:val="28"/>
          <w:szCs w:val="28"/>
        </w:rPr>
        <w:t xml:space="preserve">ntentionally </w:t>
      </w:r>
      <w:r w:rsidR="00164764">
        <w:rPr>
          <w:rFonts w:ascii="Times New Roman" w:hAnsi="Times New Roman" w:cs="Times New Roman"/>
          <w:i/>
          <w:iCs/>
          <w:sz w:val="28"/>
          <w:szCs w:val="28"/>
        </w:rPr>
        <w:t>c</w:t>
      </w:r>
      <w:r w:rsidRPr="000F384A">
        <w:rPr>
          <w:rFonts w:ascii="Times New Roman" w:hAnsi="Times New Roman" w:cs="Times New Roman"/>
          <w:i/>
          <w:iCs/>
          <w:sz w:val="28"/>
          <w:szCs w:val="28"/>
        </w:rPr>
        <w:t xml:space="preserve">ausing </w:t>
      </w:r>
      <w:r w:rsidR="00164764">
        <w:rPr>
          <w:rFonts w:ascii="Times New Roman" w:hAnsi="Times New Roman" w:cs="Times New Roman"/>
          <w:i/>
          <w:iCs/>
          <w:sz w:val="28"/>
          <w:szCs w:val="28"/>
        </w:rPr>
        <w:t>damage or h</w:t>
      </w:r>
      <w:r w:rsidRPr="000F384A">
        <w:rPr>
          <w:rFonts w:ascii="Times New Roman" w:hAnsi="Times New Roman" w:cs="Times New Roman"/>
          <w:i/>
          <w:iCs/>
          <w:sz w:val="28"/>
          <w:szCs w:val="28"/>
        </w:rPr>
        <w:t xml:space="preserve">arm to </w:t>
      </w:r>
      <w:r w:rsidR="00164764">
        <w:rPr>
          <w:rFonts w:ascii="Times New Roman" w:hAnsi="Times New Roman" w:cs="Times New Roman"/>
          <w:i/>
          <w:iCs/>
          <w:sz w:val="28"/>
          <w:szCs w:val="28"/>
        </w:rPr>
        <w:t>h</w:t>
      </w:r>
      <w:r w:rsidRPr="000F384A">
        <w:rPr>
          <w:rFonts w:ascii="Times New Roman" w:hAnsi="Times New Roman" w:cs="Times New Roman"/>
          <w:i/>
          <w:iCs/>
          <w:sz w:val="28"/>
          <w:szCs w:val="28"/>
        </w:rPr>
        <w:t>ealth</w:t>
      </w:r>
      <w:r w:rsidR="00164764">
        <w:rPr>
          <w:rFonts w:ascii="Times New Roman" w:hAnsi="Times New Roman" w:cs="Times New Roman"/>
          <w:i/>
          <w:iCs/>
          <w:sz w:val="28"/>
          <w:szCs w:val="28"/>
        </w:rPr>
        <w:t xml:space="preserve"> of </w:t>
      </w:r>
      <w:r w:rsidR="00C1695A">
        <w:rPr>
          <w:rFonts w:ascii="Times New Roman" w:hAnsi="Times New Roman" w:cs="Times New Roman"/>
          <w:i/>
          <w:iCs/>
          <w:sz w:val="28"/>
          <w:szCs w:val="28"/>
        </w:rPr>
        <w:t>another person</w:t>
      </w:r>
      <w:r w:rsidR="00C1695A" w:rsidRPr="000F384A">
        <w:rPr>
          <w:rFonts w:ascii="Times New Roman" w:hAnsi="Times New Roman" w:cs="Times New Roman"/>
          <w:i/>
          <w:iCs/>
          <w:sz w:val="28"/>
          <w:szCs w:val="28"/>
        </w:rPr>
        <w:t xml:space="preserve"> </w:t>
      </w:r>
      <w:r w:rsidR="00164764">
        <w:rPr>
          <w:rFonts w:ascii="Times New Roman" w:hAnsi="Times New Roman" w:cs="Times New Roman"/>
          <w:i/>
          <w:iCs/>
          <w:sz w:val="28"/>
          <w:szCs w:val="28"/>
        </w:rPr>
        <w:t>e</w:t>
      </w:r>
      <w:r w:rsidRPr="000F384A">
        <w:rPr>
          <w:rFonts w:ascii="Times New Roman" w:hAnsi="Times New Roman" w:cs="Times New Roman"/>
          <w:i/>
          <w:iCs/>
          <w:sz w:val="28"/>
          <w:szCs w:val="28"/>
        </w:rPr>
        <w:t xml:space="preserve">xceeding the </w:t>
      </w:r>
      <w:r w:rsidR="008617B0">
        <w:rPr>
          <w:rFonts w:ascii="Times New Roman" w:hAnsi="Times New Roman" w:cs="Times New Roman"/>
          <w:i/>
          <w:iCs/>
          <w:sz w:val="28"/>
          <w:szCs w:val="28"/>
        </w:rPr>
        <w:t>l</w:t>
      </w:r>
      <w:r w:rsidRPr="000F384A">
        <w:rPr>
          <w:rFonts w:ascii="Times New Roman" w:hAnsi="Times New Roman" w:cs="Times New Roman"/>
          <w:i/>
          <w:iCs/>
          <w:sz w:val="28"/>
          <w:szCs w:val="28"/>
        </w:rPr>
        <w:t xml:space="preserve">imits of </w:t>
      </w:r>
      <w:r w:rsidR="008617B0">
        <w:rPr>
          <w:rFonts w:ascii="Times New Roman" w:hAnsi="Times New Roman" w:cs="Times New Roman"/>
          <w:i/>
          <w:iCs/>
          <w:sz w:val="28"/>
          <w:szCs w:val="28"/>
        </w:rPr>
        <w:t>j</w:t>
      </w:r>
      <w:r w:rsidRPr="000F384A">
        <w:rPr>
          <w:rFonts w:ascii="Times New Roman" w:hAnsi="Times New Roman" w:cs="Times New Roman"/>
          <w:i/>
          <w:iCs/>
          <w:sz w:val="28"/>
          <w:szCs w:val="28"/>
        </w:rPr>
        <w:t xml:space="preserve">ustifiable </w:t>
      </w:r>
      <w:r w:rsidR="008617B0">
        <w:rPr>
          <w:rFonts w:ascii="Times New Roman" w:hAnsi="Times New Roman" w:cs="Times New Roman"/>
          <w:i/>
          <w:iCs/>
          <w:sz w:val="28"/>
          <w:szCs w:val="28"/>
        </w:rPr>
        <w:t>d</w:t>
      </w:r>
      <w:r w:rsidRPr="000F384A">
        <w:rPr>
          <w:rFonts w:ascii="Times New Roman" w:hAnsi="Times New Roman" w:cs="Times New Roman"/>
          <w:i/>
          <w:iCs/>
          <w:sz w:val="28"/>
          <w:szCs w:val="28"/>
        </w:rPr>
        <w:t xml:space="preserve">efence or </w:t>
      </w:r>
      <w:r w:rsidR="008617B0">
        <w:rPr>
          <w:rFonts w:ascii="Times New Roman" w:hAnsi="Times New Roman" w:cs="Times New Roman"/>
          <w:i/>
          <w:iCs/>
          <w:sz w:val="28"/>
          <w:szCs w:val="28"/>
        </w:rPr>
        <w:t>e</w:t>
      </w:r>
      <w:r w:rsidRPr="000F384A">
        <w:rPr>
          <w:rFonts w:ascii="Times New Roman" w:hAnsi="Times New Roman" w:cs="Times New Roman"/>
          <w:i/>
          <w:iCs/>
          <w:sz w:val="28"/>
          <w:szCs w:val="28"/>
        </w:rPr>
        <w:t xml:space="preserve">xceeding the </w:t>
      </w:r>
      <w:r w:rsidR="008617B0">
        <w:rPr>
          <w:rFonts w:ascii="Times New Roman" w:hAnsi="Times New Roman" w:cs="Times New Roman"/>
          <w:i/>
          <w:iCs/>
          <w:sz w:val="28"/>
          <w:szCs w:val="28"/>
        </w:rPr>
        <w:t>n</w:t>
      </w:r>
      <w:r w:rsidRPr="000F384A">
        <w:rPr>
          <w:rFonts w:ascii="Times New Roman" w:hAnsi="Times New Roman" w:cs="Times New Roman"/>
          <w:i/>
          <w:iCs/>
          <w:sz w:val="28"/>
          <w:szCs w:val="28"/>
        </w:rPr>
        <w:t xml:space="preserve">ecessary </w:t>
      </w:r>
      <w:r w:rsidR="008617B0">
        <w:rPr>
          <w:rFonts w:ascii="Times New Roman" w:hAnsi="Times New Roman" w:cs="Times New Roman"/>
          <w:i/>
          <w:iCs/>
          <w:sz w:val="28"/>
          <w:szCs w:val="28"/>
        </w:rPr>
        <w:t>l</w:t>
      </w:r>
      <w:r w:rsidRPr="000F384A">
        <w:rPr>
          <w:rFonts w:ascii="Times New Roman" w:hAnsi="Times New Roman" w:cs="Times New Roman"/>
          <w:i/>
          <w:iCs/>
          <w:sz w:val="28"/>
          <w:szCs w:val="28"/>
        </w:rPr>
        <w:t xml:space="preserve">imits in </w:t>
      </w:r>
      <w:r w:rsidR="008617B0">
        <w:rPr>
          <w:rFonts w:ascii="Times New Roman" w:hAnsi="Times New Roman" w:cs="Times New Roman"/>
          <w:i/>
          <w:iCs/>
          <w:sz w:val="28"/>
          <w:szCs w:val="28"/>
        </w:rPr>
        <w:t>a</w:t>
      </w:r>
      <w:r w:rsidRPr="000F384A">
        <w:rPr>
          <w:rFonts w:ascii="Times New Roman" w:hAnsi="Times New Roman" w:cs="Times New Roman"/>
          <w:i/>
          <w:iCs/>
          <w:sz w:val="28"/>
          <w:szCs w:val="28"/>
        </w:rPr>
        <w:t xml:space="preserve">pprehending an </w:t>
      </w:r>
      <w:r w:rsidR="00B76140">
        <w:rPr>
          <w:rFonts w:ascii="Times New Roman" w:hAnsi="Times New Roman" w:cs="Times New Roman"/>
          <w:i/>
          <w:iCs/>
          <w:sz w:val="28"/>
          <w:szCs w:val="28"/>
        </w:rPr>
        <w:t>o</w:t>
      </w:r>
      <w:r w:rsidRPr="000F384A">
        <w:rPr>
          <w:rFonts w:ascii="Times New Roman" w:hAnsi="Times New Roman" w:cs="Times New Roman"/>
          <w:i/>
          <w:iCs/>
          <w:sz w:val="28"/>
          <w:szCs w:val="28"/>
        </w:rPr>
        <w:t>ffender</w:t>
      </w:r>
    </w:p>
    <w:p w14:paraId="0D8A399F" w14:textId="51F967C8"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 xml:space="preserve">These offences are also special cases of </w:t>
      </w:r>
      <w:r w:rsidR="00590FB1">
        <w:rPr>
          <w:rFonts w:ascii="Times New Roman" w:hAnsi="Times New Roman" w:cs="Times New Roman"/>
          <w:sz w:val="28"/>
          <w:szCs w:val="28"/>
        </w:rPr>
        <w:t>TCOICD/HTTHOAP</w:t>
      </w:r>
      <w:r w:rsidRPr="004E4DC6">
        <w:rPr>
          <w:rFonts w:ascii="Times New Roman" w:hAnsi="Times New Roman" w:cs="Times New Roman"/>
          <w:sz w:val="28"/>
          <w:szCs w:val="28"/>
        </w:rPr>
        <w:t>. The difference is that the offender is a person exercising the right of justifiable defence or the right to apprehend an offender, but exceeds the limits of such defence or the necessary limits in apprehending the offender when carrying out acts that deprive another person of life or cause serious harm.</w:t>
      </w:r>
    </w:p>
    <w:p w14:paraId="192034E7" w14:textId="4DEAD59D"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i/>
          <w:iCs/>
          <w:sz w:val="28"/>
          <w:szCs w:val="28"/>
          <w:lang w:val="vi-VN"/>
        </w:rPr>
      </w:pPr>
      <w:r w:rsidRPr="000F384A">
        <w:rPr>
          <w:rFonts w:ascii="Times New Roman" w:hAnsi="Times New Roman" w:cs="Times New Roman"/>
          <w:i/>
          <w:iCs/>
          <w:sz w:val="28"/>
          <w:szCs w:val="28"/>
        </w:rPr>
        <w:t xml:space="preserve">2.1.3.5. </w:t>
      </w:r>
      <w:r w:rsidR="005F02EA">
        <w:rPr>
          <w:rFonts w:ascii="Times New Roman" w:hAnsi="Times New Roman" w:cs="Times New Roman"/>
          <w:i/>
          <w:iCs/>
          <w:sz w:val="28"/>
          <w:szCs w:val="28"/>
          <w:lang w:val="vi-VN"/>
        </w:rPr>
        <w:t>Comparing to</w:t>
      </w:r>
      <w:r w:rsidR="005F02EA" w:rsidRPr="000F384A">
        <w:rPr>
          <w:rFonts w:ascii="Times New Roman" w:hAnsi="Times New Roman" w:cs="Times New Roman"/>
          <w:i/>
          <w:iCs/>
          <w:sz w:val="28"/>
          <w:szCs w:val="28"/>
        </w:rPr>
        <w:t xml:space="preserve"> </w:t>
      </w:r>
      <w:r w:rsidRPr="000F384A">
        <w:rPr>
          <w:rFonts w:ascii="Times New Roman" w:hAnsi="Times New Roman" w:cs="Times New Roman"/>
          <w:i/>
          <w:iCs/>
          <w:sz w:val="28"/>
          <w:szCs w:val="28"/>
        </w:rPr>
        <w:t xml:space="preserve">the </w:t>
      </w:r>
      <w:r w:rsidR="00B76140">
        <w:rPr>
          <w:rFonts w:ascii="Times New Roman" w:hAnsi="Times New Roman" w:cs="Times New Roman"/>
          <w:i/>
          <w:iCs/>
          <w:sz w:val="28"/>
          <w:szCs w:val="28"/>
        </w:rPr>
        <w:t>crime</w:t>
      </w:r>
      <w:r w:rsidRPr="000F384A">
        <w:rPr>
          <w:rFonts w:ascii="Times New Roman" w:hAnsi="Times New Roman" w:cs="Times New Roman"/>
          <w:i/>
          <w:iCs/>
          <w:sz w:val="28"/>
          <w:szCs w:val="28"/>
        </w:rPr>
        <w:t xml:space="preserve"> of </w:t>
      </w:r>
      <w:r w:rsidR="00B76140">
        <w:rPr>
          <w:rFonts w:ascii="Times New Roman" w:hAnsi="Times New Roman" w:cs="Times New Roman"/>
          <w:i/>
          <w:iCs/>
          <w:sz w:val="28"/>
          <w:szCs w:val="28"/>
        </w:rPr>
        <w:t>n</w:t>
      </w:r>
      <w:r w:rsidRPr="000F384A">
        <w:rPr>
          <w:rFonts w:ascii="Times New Roman" w:hAnsi="Times New Roman" w:cs="Times New Roman"/>
          <w:i/>
          <w:iCs/>
          <w:sz w:val="28"/>
          <w:szCs w:val="28"/>
        </w:rPr>
        <w:t xml:space="preserve">egligently </w:t>
      </w:r>
      <w:r w:rsidR="00B76140">
        <w:rPr>
          <w:rFonts w:ascii="Times New Roman" w:hAnsi="Times New Roman" w:cs="Times New Roman"/>
          <w:i/>
          <w:iCs/>
          <w:sz w:val="28"/>
          <w:szCs w:val="28"/>
        </w:rPr>
        <w:t>c</w:t>
      </w:r>
      <w:r w:rsidRPr="000F384A">
        <w:rPr>
          <w:rFonts w:ascii="Times New Roman" w:hAnsi="Times New Roman" w:cs="Times New Roman"/>
          <w:i/>
          <w:iCs/>
          <w:sz w:val="28"/>
          <w:szCs w:val="28"/>
        </w:rPr>
        <w:t>ausing</w:t>
      </w:r>
      <w:r w:rsidR="00B76140">
        <w:rPr>
          <w:rFonts w:ascii="Times New Roman" w:hAnsi="Times New Roman" w:cs="Times New Roman"/>
          <w:i/>
          <w:iCs/>
          <w:sz w:val="28"/>
          <w:szCs w:val="28"/>
        </w:rPr>
        <w:t xml:space="preserve"> damage</w:t>
      </w:r>
      <w:r w:rsidRPr="000F384A">
        <w:rPr>
          <w:rFonts w:ascii="Times New Roman" w:hAnsi="Times New Roman" w:cs="Times New Roman"/>
          <w:i/>
          <w:iCs/>
          <w:sz w:val="28"/>
          <w:szCs w:val="28"/>
        </w:rPr>
        <w:t xml:space="preserve"> or </w:t>
      </w:r>
      <w:r w:rsidR="00B76140">
        <w:rPr>
          <w:rFonts w:ascii="Times New Roman" w:hAnsi="Times New Roman" w:cs="Times New Roman"/>
          <w:i/>
          <w:iCs/>
          <w:sz w:val="28"/>
          <w:szCs w:val="28"/>
        </w:rPr>
        <w:t>h</w:t>
      </w:r>
      <w:r w:rsidRPr="000F384A">
        <w:rPr>
          <w:rFonts w:ascii="Times New Roman" w:hAnsi="Times New Roman" w:cs="Times New Roman"/>
          <w:i/>
          <w:iCs/>
          <w:sz w:val="28"/>
          <w:szCs w:val="28"/>
        </w:rPr>
        <w:t xml:space="preserve">arm to the </w:t>
      </w:r>
      <w:r w:rsidR="002D16C0">
        <w:rPr>
          <w:rFonts w:ascii="Times New Roman" w:hAnsi="Times New Roman" w:cs="Times New Roman"/>
          <w:i/>
          <w:iCs/>
          <w:sz w:val="28"/>
          <w:szCs w:val="28"/>
          <w:lang w:val="vi-VN"/>
        </w:rPr>
        <w:t>h</w:t>
      </w:r>
      <w:r w:rsidRPr="000F384A">
        <w:rPr>
          <w:rFonts w:ascii="Times New Roman" w:hAnsi="Times New Roman" w:cs="Times New Roman"/>
          <w:i/>
          <w:iCs/>
          <w:sz w:val="28"/>
          <w:szCs w:val="28"/>
        </w:rPr>
        <w:t xml:space="preserve">ealth of </w:t>
      </w:r>
      <w:r w:rsidR="00C1695A">
        <w:rPr>
          <w:rFonts w:ascii="Times New Roman" w:hAnsi="Times New Roman" w:cs="Times New Roman"/>
          <w:i/>
          <w:iCs/>
          <w:sz w:val="28"/>
          <w:szCs w:val="28"/>
        </w:rPr>
        <w:t>another person</w:t>
      </w:r>
    </w:p>
    <w:p w14:paraId="4F696511" w14:textId="4B9E818F"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 xml:space="preserve">For the </w:t>
      </w:r>
      <w:r w:rsidR="00B76140">
        <w:rPr>
          <w:rFonts w:ascii="Times New Roman" w:hAnsi="Times New Roman" w:cs="Times New Roman"/>
          <w:sz w:val="28"/>
          <w:szCs w:val="28"/>
        </w:rPr>
        <w:t>crime</w:t>
      </w:r>
      <w:r w:rsidRPr="004E4DC6">
        <w:rPr>
          <w:rFonts w:ascii="Times New Roman" w:hAnsi="Times New Roman" w:cs="Times New Roman"/>
          <w:sz w:val="28"/>
          <w:szCs w:val="28"/>
        </w:rPr>
        <w:t xml:space="preserve"> of negligently causing </w:t>
      </w:r>
      <w:r w:rsidR="00B76140">
        <w:rPr>
          <w:rFonts w:ascii="Times New Roman" w:hAnsi="Times New Roman" w:cs="Times New Roman"/>
          <w:sz w:val="28"/>
          <w:szCs w:val="28"/>
        </w:rPr>
        <w:t>damage</w:t>
      </w:r>
      <w:r w:rsidRPr="004E4DC6">
        <w:rPr>
          <w:rFonts w:ascii="Times New Roman" w:hAnsi="Times New Roman" w:cs="Times New Roman"/>
          <w:sz w:val="28"/>
          <w:szCs w:val="28"/>
        </w:rPr>
        <w:t xml:space="preserve"> or harm to the health of </w:t>
      </w:r>
      <w:r w:rsidR="00C1695A">
        <w:rPr>
          <w:rFonts w:ascii="Times New Roman" w:hAnsi="Times New Roman" w:cs="Times New Roman"/>
          <w:sz w:val="28"/>
          <w:szCs w:val="28"/>
        </w:rPr>
        <w:t>another person</w:t>
      </w:r>
      <w:r w:rsidRPr="004E4DC6">
        <w:rPr>
          <w:rFonts w:ascii="Times New Roman" w:hAnsi="Times New Roman" w:cs="Times New Roman"/>
          <w:sz w:val="28"/>
          <w:szCs w:val="28"/>
        </w:rPr>
        <w:t xml:space="preserve">, the essential difference lies in the form of fault: the offender acts with negligence in relation to the bodily </w:t>
      </w:r>
      <w:r w:rsidR="00033B5E">
        <w:rPr>
          <w:rFonts w:ascii="Times New Roman" w:hAnsi="Times New Roman" w:cs="Times New Roman"/>
          <w:sz w:val="28"/>
          <w:szCs w:val="28"/>
        </w:rPr>
        <w:t>injury</w:t>
      </w:r>
      <w:r w:rsidRPr="004E4DC6">
        <w:rPr>
          <w:rFonts w:ascii="Times New Roman" w:hAnsi="Times New Roman" w:cs="Times New Roman"/>
          <w:sz w:val="28"/>
          <w:szCs w:val="28"/>
        </w:rPr>
        <w:t xml:space="preserve"> that results.</w:t>
      </w:r>
    </w:p>
    <w:p w14:paraId="3FB5A81F" w14:textId="583B7E08"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i/>
          <w:iCs/>
          <w:sz w:val="28"/>
          <w:szCs w:val="28"/>
          <w:lang w:val="vi-VN"/>
        </w:rPr>
      </w:pPr>
      <w:r w:rsidRPr="000F384A">
        <w:rPr>
          <w:rFonts w:ascii="Times New Roman" w:hAnsi="Times New Roman" w:cs="Times New Roman"/>
          <w:i/>
          <w:iCs/>
          <w:sz w:val="28"/>
          <w:szCs w:val="28"/>
        </w:rPr>
        <w:t xml:space="preserve">2.1.3.6. </w:t>
      </w:r>
      <w:r w:rsidR="005F02EA">
        <w:rPr>
          <w:rFonts w:ascii="Times New Roman" w:hAnsi="Times New Roman" w:cs="Times New Roman"/>
          <w:i/>
          <w:iCs/>
          <w:sz w:val="28"/>
          <w:szCs w:val="28"/>
          <w:lang w:val="vi-VN"/>
        </w:rPr>
        <w:t>Comparing to</w:t>
      </w:r>
      <w:r w:rsidR="005F02EA" w:rsidRPr="000F384A">
        <w:rPr>
          <w:rFonts w:ascii="Times New Roman" w:hAnsi="Times New Roman" w:cs="Times New Roman"/>
          <w:i/>
          <w:iCs/>
          <w:sz w:val="28"/>
          <w:szCs w:val="28"/>
        </w:rPr>
        <w:t xml:space="preserve"> </w:t>
      </w:r>
      <w:r w:rsidRPr="000F384A">
        <w:rPr>
          <w:rFonts w:ascii="Times New Roman" w:hAnsi="Times New Roman" w:cs="Times New Roman"/>
          <w:i/>
          <w:iCs/>
          <w:sz w:val="28"/>
          <w:szCs w:val="28"/>
        </w:rPr>
        <w:t xml:space="preserve">the </w:t>
      </w:r>
      <w:r w:rsidR="00033B5E">
        <w:rPr>
          <w:rFonts w:ascii="Times New Roman" w:hAnsi="Times New Roman" w:cs="Times New Roman"/>
          <w:i/>
          <w:iCs/>
          <w:sz w:val="28"/>
          <w:szCs w:val="28"/>
        </w:rPr>
        <w:t>crime</w:t>
      </w:r>
      <w:r w:rsidRPr="000F384A">
        <w:rPr>
          <w:rFonts w:ascii="Times New Roman" w:hAnsi="Times New Roman" w:cs="Times New Roman"/>
          <w:i/>
          <w:iCs/>
          <w:sz w:val="28"/>
          <w:szCs w:val="28"/>
        </w:rPr>
        <w:t xml:space="preserve"> of </w:t>
      </w:r>
      <w:r w:rsidR="00033B5E">
        <w:rPr>
          <w:rFonts w:ascii="Times New Roman" w:hAnsi="Times New Roman" w:cs="Times New Roman"/>
          <w:i/>
          <w:iCs/>
          <w:sz w:val="28"/>
          <w:szCs w:val="28"/>
        </w:rPr>
        <w:t>c</w:t>
      </w:r>
      <w:r w:rsidRPr="000F384A">
        <w:rPr>
          <w:rFonts w:ascii="Times New Roman" w:hAnsi="Times New Roman" w:cs="Times New Roman"/>
          <w:i/>
          <w:iCs/>
          <w:sz w:val="28"/>
          <w:szCs w:val="28"/>
        </w:rPr>
        <w:t xml:space="preserve">oercing </w:t>
      </w:r>
      <w:r w:rsidR="00C1695A">
        <w:rPr>
          <w:rFonts w:ascii="Times New Roman" w:hAnsi="Times New Roman" w:cs="Times New Roman"/>
          <w:i/>
          <w:iCs/>
          <w:sz w:val="28"/>
          <w:szCs w:val="28"/>
        </w:rPr>
        <w:t>another person</w:t>
      </w:r>
      <w:r w:rsidR="00C1695A" w:rsidRPr="000F384A">
        <w:rPr>
          <w:rFonts w:ascii="Times New Roman" w:hAnsi="Times New Roman" w:cs="Times New Roman"/>
          <w:i/>
          <w:iCs/>
          <w:sz w:val="28"/>
          <w:szCs w:val="28"/>
        </w:rPr>
        <w:t xml:space="preserve"> </w:t>
      </w:r>
      <w:r w:rsidRPr="000F384A">
        <w:rPr>
          <w:rFonts w:ascii="Times New Roman" w:hAnsi="Times New Roman" w:cs="Times New Roman"/>
          <w:i/>
          <w:iCs/>
          <w:sz w:val="28"/>
          <w:szCs w:val="28"/>
        </w:rPr>
        <w:t xml:space="preserve">to </w:t>
      </w:r>
      <w:r w:rsidR="00033B5E">
        <w:rPr>
          <w:rFonts w:ascii="Times New Roman" w:hAnsi="Times New Roman" w:cs="Times New Roman"/>
          <w:i/>
          <w:iCs/>
          <w:sz w:val="28"/>
          <w:szCs w:val="28"/>
        </w:rPr>
        <w:t>i</w:t>
      </w:r>
      <w:r w:rsidRPr="000F384A">
        <w:rPr>
          <w:rFonts w:ascii="Times New Roman" w:hAnsi="Times New Roman" w:cs="Times New Roman"/>
          <w:i/>
          <w:iCs/>
          <w:sz w:val="28"/>
          <w:szCs w:val="28"/>
        </w:rPr>
        <w:t xml:space="preserve">llegally </w:t>
      </w:r>
      <w:r w:rsidR="00033B5E">
        <w:rPr>
          <w:rFonts w:ascii="Times New Roman" w:hAnsi="Times New Roman" w:cs="Times New Roman"/>
          <w:i/>
          <w:iCs/>
          <w:sz w:val="28"/>
          <w:szCs w:val="28"/>
        </w:rPr>
        <w:t>u</w:t>
      </w:r>
      <w:r w:rsidRPr="000F384A">
        <w:rPr>
          <w:rFonts w:ascii="Times New Roman" w:hAnsi="Times New Roman" w:cs="Times New Roman"/>
          <w:i/>
          <w:iCs/>
          <w:sz w:val="28"/>
          <w:szCs w:val="28"/>
        </w:rPr>
        <w:t xml:space="preserve">se </w:t>
      </w:r>
      <w:r w:rsidR="00033B5E">
        <w:rPr>
          <w:rFonts w:ascii="Times New Roman" w:hAnsi="Times New Roman" w:cs="Times New Roman"/>
          <w:i/>
          <w:iCs/>
          <w:sz w:val="28"/>
          <w:szCs w:val="28"/>
        </w:rPr>
        <w:t>n</w:t>
      </w:r>
      <w:r w:rsidRPr="000F384A">
        <w:rPr>
          <w:rFonts w:ascii="Times New Roman" w:hAnsi="Times New Roman" w:cs="Times New Roman"/>
          <w:i/>
          <w:iCs/>
          <w:sz w:val="28"/>
          <w:szCs w:val="28"/>
        </w:rPr>
        <w:t xml:space="preserve">arcotic </w:t>
      </w:r>
      <w:r w:rsidR="00033B5E">
        <w:rPr>
          <w:rFonts w:ascii="Times New Roman" w:hAnsi="Times New Roman" w:cs="Times New Roman"/>
          <w:i/>
          <w:iCs/>
          <w:sz w:val="28"/>
          <w:szCs w:val="28"/>
        </w:rPr>
        <w:t>s</w:t>
      </w:r>
      <w:r w:rsidRPr="000F384A">
        <w:rPr>
          <w:rFonts w:ascii="Times New Roman" w:hAnsi="Times New Roman" w:cs="Times New Roman"/>
          <w:i/>
          <w:iCs/>
          <w:sz w:val="28"/>
          <w:szCs w:val="28"/>
        </w:rPr>
        <w:t xml:space="preserve">ubstances (in </w:t>
      </w:r>
      <w:r w:rsidR="00033B5E">
        <w:rPr>
          <w:rFonts w:ascii="Times New Roman" w:hAnsi="Times New Roman" w:cs="Times New Roman"/>
          <w:i/>
          <w:iCs/>
          <w:sz w:val="28"/>
          <w:szCs w:val="28"/>
        </w:rPr>
        <w:t>c</w:t>
      </w:r>
      <w:r w:rsidRPr="000F384A">
        <w:rPr>
          <w:rFonts w:ascii="Times New Roman" w:hAnsi="Times New Roman" w:cs="Times New Roman"/>
          <w:i/>
          <w:iCs/>
          <w:sz w:val="28"/>
          <w:szCs w:val="28"/>
        </w:rPr>
        <w:t xml:space="preserve">ases of </w:t>
      </w:r>
      <w:r w:rsidR="00033B5E">
        <w:rPr>
          <w:rFonts w:ascii="Times New Roman" w:hAnsi="Times New Roman" w:cs="Times New Roman"/>
          <w:i/>
          <w:iCs/>
          <w:sz w:val="28"/>
          <w:szCs w:val="28"/>
        </w:rPr>
        <w:t>h</w:t>
      </w:r>
      <w:r w:rsidRPr="000F384A">
        <w:rPr>
          <w:rFonts w:ascii="Times New Roman" w:hAnsi="Times New Roman" w:cs="Times New Roman"/>
          <w:i/>
          <w:iCs/>
          <w:sz w:val="28"/>
          <w:szCs w:val="28"/>
        </w:rPr>
        <w:t xml:space="preserve">ealth </w:t>
      </w:r>
      <w:r w:rsidR="00033B5E">
        <w:rPr>
          <w:rFonts w:ascii="Times New Roman" w:hAnsi="Times New Roman" w:cs="Times New Roman"/>
          <w:i/>
          <w:iCs/>
          <w:sz w:val="28"/>
          <w:szCs w:val="28"/>
        </w:rPr>
        <w:t>i</w:t>
      </w:r>
      <w:r w:rsidRPr="000F384A">
        <w:rPr>
          <w:rFonts w:ascii="Times New Roman" w:hAnsi="Times New Roman" w:cs="Times New Roman"/>
          <w:i/>
          <w:iCs/>
          <w:sz w:val="28"/>
          <w:szCs w:val="28"/>
        </w:rPr>
        <w:t>mpairment)</w:t>
      </w:r>
    </w:p>
    <w:p w14:paraId="04507DB9" w14:textId="60BD01D2" w:rsidR="004E4DC6" w:rsidRPr="000F384A"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 xml:space="preserve">For the </w:t>
      </w:r>
      <w:r w:rsidR="002E16C1">
        <w:rPr>
          <w:rFonts w:ascii="Times New Roman" w:hAnsi="Times New Roman" w:cs="Times New Roman"/>
          <w:sz w:val="28"/>
          <w:szCs w:val="28"/>
        </w:rPr>
        <w:t>crime</w:t>
      </w:r>
      <w:r w:rsidRPr="004E4DC6">
        <w:rPr>
          <w:rFonts w:ascii="Times New Roman" w:hAnsi="Times New Roman" w:cs="Times New Roman"/>
          <w:sz w:val="28"/>
          <w:szCs w:val="28"/>
        </w:rPr>
        <w:t xml:space="preserve"> of coercing </w:t>
      </w:r>
      <w:r w:rsidR="00C1695A">
        <w:rPr>
          <w:rFonts w:ascii="Times New Roman" w:hAnsi="Times New Roman" w:cs="Times New Roman"/>
          <w:sz w:val="28"/>
          <w:szCs w:val="28"/>
        </w:rPr>
        <w:t>another person</w:t>
      </w:r>
      <w:r w:rsidR="00C1695A" w:rsidRPr="004E4DC6">
        <w:rPr>
          <w:rFonts w:ascii="Times New Roman" w:hAnsi="Times New Roman" w:cs="Times New Roman"/>
          <w:sz w:val="28"/>
          <w:szCs w:val="28"/>
        </w:rPr>
        <w:t xml:space="preserve"> </w:t>
      </w:r>
      <w:r w:rsidRPr="004E4DC6">
        <w:rPr>
          <w:rFonts w:ascii="Times New Roman" w:hAnsi="Times New Roman" w:cs="Times New Roman"/>
          <w:sz w:val="28"/>
          <w:szCs w:val="28"/>
        </w:rPr>
        <w:t>to illegally use narcotic substances where health impairment occurs, the decisive distinction concerns the offender’s purpose. The aim of the offender is to force another person, against that person’s will, to illegally use narcotic substances.</w:t>
      </w:r>
    </w:p>
    <w:p w14:paraId="0D47D601" w14:textId="3E036A4E" w:rsidR="004E4DC6" w:rsidRPr="00B37CFB" w:rsidRDefault="004E4DC6" w:rsidP="0004714C">
      <w:pPr>
        <w:pStyle w:val="ListParagraph"/>
        <w:snapToGrid w:val="0"/>
        <w:spacing w:after="0" w:line="360" w:lineRule="auto"/>
        <w:ind w:left="0" w:firstLine="709"/>
        <w:contextualSpacing w:val="0"/>
        <w:jc w:val="both"/>
        <w:rPr>
          <w:rFonts w:ascii="Times New Roman" w:hAnsi="Times New Roman" w:cs="Times New Roman"/>
          <w:i/>
          <w:iCs/>
          <w:sz w:val="28"/>
          <w:szCs w:val="28"/>
          <w:lang w:val="vi-VN"/>
        </w:rPr>
      </w:pPr>
      <w:r w:rsidRPr="000F384A">
        <w:rPr>
          <w:rFonts w:ascii="Times New Roman" w:hAnsi="Times New Roman" w:cs="Times New Roman"/>
          <w:i/>
          <w:iCs/>
          <w:sz w:val="28"/>
          <w:szCs w:val="28"/>
        </w:rPr>
        <w:t xml:space="preserve">2.1.3.7. </w:t>
      </w:r>
      <w:r w:rsidR="005F02EA">
        <w:rPr>
          <w:rFonts w:ascii="Times New Roman" w:hAnsi="Times New Roman" w:cs="Times New Roman"/>
          <w:i/>
          <w:iCs/>
          <w:sz w:val="28"/>
          <w:szCs w:val="28"/>
          <w:lang w:val="vi-VN"/>
        </w:rPr>
        <w:t>Comparing to</w:t>
      </w:r>
      <w:r w:rsidR="005F02EA" w:rsidRPr="000F384A">
        <w:rPr>
          <w:rFonts w:ascii="Times New Roman" w:hAnsi="Times New Roman" w:cs="Times New Roman"/>
          <w:i/>
          <w:iCs/>
          <w:sz w:val="28"/>
          <w:szCs w:val="28"/>
        </w:rPr>
        <w:t xml:space="preserve"> </w:t>
      </w:r>
      <w:r w:rsidRPr="000F384A">
        <w:rPr>
          <w:rFonts w:ascii="Times New Roman" w:hAnsi="Times New Roman" w:cs="Times New Roman"/>
          <w:i/>
          <w:iCs/>
          <w:sz w:val="28"/>
          <w:szCs w:val="28"/>
        </w:rPr>
        <w:t xml:space="preserve">the </w:t>
      </w:r>
      <w:r w:rsidR="00514D74">
        <w:rPr>
          <w:rFonts w:ascii="Times New Roman" w:hAnsi="Times New Roman" w:cs="Times New Roman"/>
          <w:i/>
          <w:iCs/>
          <w:sz w:val="28"/>
          <w:szCs w:val="28"/>
        </w:rPr>
        <w:t>crime</w:t>
      </w:r>
      <w:r w:rsidRPr="000F384A">
        <w:rPr>
          <w:rFonts w:ascii="Times New Roman" w:hAnsi="Times New Roman" w:cs="Times New Roman"/>
          <w:i/>
          <w:iCs/>
          <w:sz w:val="28"/>
          <w:szCs w:val="28"/>
        </w:rPr>
        <w:t xml:space="preserve"> of </w:t>
      </w:r>
      <w:r w:rsidR="00514D74">
        <w:rPr>
          <w:rFonts w:ascii="Times New Roman" w:hAnsi="Times New Roman" w:cs="Times New Roman"/>
          <w:i/>
          <w:iCs/>
          <w:sz w:val="28"/>
          <w:szCs w:val="28"/>
        </w:rPr>
        <w:t>m</w:t>
      </w:r>
      <w:r w:rsidRPr="000F384A">
        <w:rPr>
          <w:rFonts w:ascii="Times New Roman" w:hAnsi="Times New Roman" w:cs="Times New Roman"/>
          <w:i/>
          <w:iCs/>
          <w:sz w:val="28"/>
          <w:szCs w:val="28"/>
        </w:rPr>
        <w:t xml:space="preserve">altreating </w:t>
      </w:r>
      <w:r w:rsidR="00C1695A">
        <w:rPr>
          <w:rFonts w:ascii="Times New Roman" w:hAnsi="Times New Roman" w:cs="Times New Roman"/>
          <w:i/>
          <w:iCs/>
          <w:sz w:val="28"/>
          <w:szCs w:val="28"/>
        </w:rPr>
        <w:t>another person</w:t>
      </w:r>
    </w:p>
    <w:p w14:paraId="47DA3DCC" w14:textId="201029AE" w:rsidR="0081397D" w:rsidRDefault="004E4D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4E4DC6">
        <w:rPr>
          <w:rFonts w:ascii="Times New Roman" w:hAnsi="Times New Roman" w:cs="Times New Roman"/>
          <w:sz w:val="28"/>
          <w:szCs w:val="28"/>
        </w:rPr>
        <w:t xml:space="preserve">For the </w:t>
      </w:r>
      <w:r w:rsidR="00B37CFB">
        <w:rPr>
          <w:rFonts w:ascii="Times New Roman" w:hAnsi="Times New Roman" w:cs="Times New Roman"/>
          <w:sz w:val="28"/>
          <w:szCs w:val="28"/>
        </w:rPr>
        <w:t>crime</w:t>
      </w:r>
      <w:r w:rsidRPr="004E4DC6">
        <w:rPr>
          <w:rFonts w:ascii="Times New Roman" w:hAnsi="Times New Roman" w:cs="Times New Roman"/>
          <w:sz w:val="28"/>
          <w:szCs w:val="28"/>
        </w:rPr>
        <w:t xml:space="preserve"> of maltreating </w:t>
      </w:r>
      <w:r w:rsidR="00C1695A">
        <w:rPr>
          <w:rFonts w:ascii="Times New Roman" w:hAnsi="Times New Roman" w:cs="Times New Roman"/>
          <w:sz w:val="28"/>
          <w:szCs w:val="28"/>
        </w:rPr>
        <w:t>another person</w:t>
      </w:r>
      <w:r w:rsidRPr="004E4DC6">
        <w:rPr>
          <w:rFonts w:ascii="Times New Roman" w:hAnsi="Times New Roman" w:cs="Times New Roman"/>
          <w:sz w:val="28"/>
          <w:szCs w:val="28"/>
        </w:rPr>
        <w:t>, the crucial distinction concerns the offender’s purpose. The purpose of the offender is to exercise control over, or to punish the victim through acts of maltreatment.</w:t>
      </w:r>
    </w:p>
    <w:p w14:paraId="024807EA" w14:textId="11A85436" w:rsidR="00DA60C3" w:rsidRPr="002D16C0" w:rsidRDefault="00DA60C3" w:rsidP="0004714C">
      <w:pPr>
        <w:pStyle w:val="ListParagraph"/>
        <w:snapToGrid w:val="0"/>
        <w:spacing w:after="0" w:line="360" w:lineRule="auto"/>
        <w:ind w:left="0" w:firstLine="709"/>
        <w:contextualSpacing w:val="0"/>
        <w:jc w:val="both"/>
        <w:rPr>
          <w:rFonts w:ascii="Times New Roman" w:hAnsi="Times New Roman" w:cs="Times New Roman"/>
          <w:b/>
          <w:bCs/>
          <w:sz w:val="28"/>
          <w:szCs w:val="28"/>
          <w:lang w:val="vi-VN"/>
        </w:rPr>
      </w:pPr>
      <w:r w:rsidRPr="006E71B8">
        <w:rPr>
          <w:rFonts w:ascii="Times New Roman" w:hAnsi="Times New Roman" w:cs="Times New Roman"/>
          <w:b/>
          <w:bCs/>
          <w:sz w:val="28"/>
          <w:szCs w:val="28"/>
        </w:rPr>
        <w:t xml:space="preserve">2.2. </w:t>
      </w:r>
      <w:r w:rsidR="00A77FEC">
        <w:rPr>
          <w:rFonts w:ascii="Times New Roman" w:hAnsi="Times New Roman" w:cs="Times New Roman"/>
          <w:b/>
          <w:bCs/>
          <w:sz w:val="28"/>
          <w:szCs w:val="28"/>
          <w:lang w:val="vi-VN"/>
        </w:rPr>
        <w:t>P</w:t>
      </w:r>
      <w:r w:rsidRPr="006E71B8">
        <w:rPr>
          <w:rFonts w:ascii="Times New Roman" w:hAnsi="Times New Roman" w:cs="Times New Roman"/>
          <w:b/>
          <w:bCs/>
          <w:sz w:val="28"/>
          <w:szCs w:val="28"/>
        </w:rPr>
        <w:t>ract</w:t>
      </w:r>
      <w:r w:rsidR="006F43D5">
        <w:rPr>
          <w:rFonts w:ascii="Times New Roman" w:hAnsi="Times New Roman" w:cs="Times New Roman"/>
          <w:b/>
          <w:bCs/>
          <w:sz w:val="28"/>
          <w:szCs w:val="28"/>
        </w:rPr>
        <w:t>ical</w:t>
      </w:r>
      <w:r w:rsidR="006F43D5">
        <w:rPr>
          <w:rFonts w:ascii="Times New Roman" w:hAnsi="Times New Roman" w:cs="Times New Roman"/>
          <w:b/>
          <w:bCs/>
          <w:sz w:val="28"/>
          <w:szCs w:val="28"/>
          <w:lang w:val="vi-VN"/>
        </w:rPr>
        <w:t xml:space="preserve"> application </w:t>
      </w:r>
      <w:r w:rsidR="006F43D5">
        <w:rPr>
          <w:rFonts w:ascii="Times New Roman" w:hAnsi="Times New Roman" w:cs="Times New Roman"/>
          <w:b/>
          <w:bCs/>
          <w:sz w:val="28"/>
          <w:szCs w:val="28"/>
          <w:lang w:val="en-US"/>
        </w:rPr>
        <w:t>of the law regarding</w:t>
      </w:r>
      <w:r w:rsidRPr="006E71B8">
        <w:rPr>
          <w:rFonts w:ascii="Times New Roman" w:hAnsi="Times New Roman" w:cs="Times New Roman"/>
          <w:b/>
          <w:bCs/>
          <w:sz w:val="28"/>
          <w:szCs w:val="28"/>
        </w:rPr>
        <w:t xml:space="preserve"> the </w:t>
      </w:r>
      <w:r w:rsidR="0025384A">
        <w:rPr>
          <w:rFonts w:ascii="Times New Roman" w:hAnsi="Times New Roman" w:cs="Times New Roman"/>
          <w:b/>
          <w:bCs/>
          <w:sz w:val="28"/>
          <w:szCs w:val="28"/>
        </w:rPr>
        <w:t>crime</w:t>
      </w:r>
      <w:r w:rsidRPr="006E71B8">
        <w:rPr>
          <w:rFonts w:ascii="Times New Roman" w:hAnsi="Times New Roman" w:cs="Times New Roman"/>
          <w:b/>
          <w:bCs/>
          <w:sz w:val="28"/>
          <w:szCs w:val="28"/>
        </w:rPr>
        <w:t xml:space="preserve"> of </w:t>
      </w:r>
      <w:r w:rsidR="0025384A">
        <w:rPr>
          <w:rFonts w:ascii="Times New Roman" w:hAnsi="Times New Roman" w:cs="Times New Roman"/>
          <w:b/>
          <w:bCs/>
          <w:sz w:val="28"/>
          <w:szCs w:val="28"/>
          <w:lang w:val="vi-VN"/>
        </w:rPr>
        <w:t>i</w:t>
      </w:r>
      <w:r w:rsidRPr="006E71B8">
        <w:rPr>
          <w:rFonts w:ascii="Times New Roman" w:hAnsi="Times New Roman" w:cs="Times New Roman"/>
          <w:b/>
          <w:bCs/>
          <w:sz w:val="28"/>
          <w:szCs w:val="28"/>
        </w:rPr>
        <w:t xml:space="preserve">ntentionally </w:t>
      </w:r>
      <w:r w:rsidR="0025384A">
        <w:rPr>
          <w:rFonts w:ascii="Times New Roman" w:hAnsi="Times New Roman" w:cs="Times New Roman"/>
          <w:b/>
          <w:bCs/>
          <w:sz w:val="28"/>
          <w:szCs w:val="28"/>
          <w:lang w:val="vi-VN"/>
        </w:rPr>
        <w:t>c</w:t>
      </w:r>
      <w:r w:rsidRPr="006E71B8">
        <w:rPr>
          <w:rFonts w:ascii="Times New Roman" w:hAnsi="Times New Roman" w:cs="Times New Roman"/>
          <w:b/>
          <w:bCs/>
          <w:sz w:val="28"/>
          <w:szCs w:val="28"/>
        </w:rPr>
        <w:t xml:space="preserve">ausing </w:t>
      </w:r>
      <w:r w:rsidR="0025384A">
        <w:rPr>
          <w:rFonts w:ascii="Times New Roman" w:hAnsi="Times New Roman" w:cs="Times New Roman"/>
          <w:b/>
          <w:bCs/>
          <w:sz w:val="28"/>
          <w:szCs w:val="28"/>
        </w:rPr>
        <w:t>d</w:t>
      </w:r>
      <w:r w:rsidR="0025384A">
        <w:rPr>
          <w:rFonts w:ascii="Times New Roman" w:hAnsi="Times New Roman" w:cs="Times New Roman"/>
          <w:b/>
          <w:bCs/>
          <w:sz w:val="28"/>
          <w:szCs w:val="28"/>
          <w:lang w:val="en-US"/>
        </w:rPr>
        <w:t>amage or h</w:t>
      </w:r>
      <w:r w:rsidRPr="006E71B8">
        <w:rPr>
          <w:rFonts w:ascii="Times New Roman" w:hAnsi="Times New Roman" w:cs="Times New Roman"/>
          <w:b/>
          <w:bCs/>
          <w:sz w:val="28"/>
          <w:szCs w:val="28"/>
        </w:rPr>
        <w:t xml:space="preserve">arm to the </w:t>
      </w:r>
      <w:r w:rsidR="0025384A">
        <w:rPr>
          <w:rFonts w:ascii="Times New Roman" w:hAnsi="Times New Roman" w:cs="Times New Roman"/>
          <w:b/>
          <w:bCs/>
          <w:sz w:val="28"/>
          <w:szCs w:val="28"/>
        </w:rPr>
        <w:t>h</w:t>
      </w:r>
      <w:r w:rsidRPr="006E71B8">
        <w:rPr>
          <w:rFonts w:ascii="Times New Roman" w:hAnsi="Times New Roman" w:cs="Times New Roman"/>
          <w:b/>
          <w:bCs/>
          <w:sz w:val="28"/>
          <w:szCs w:val="28"/>
        </w:rPr>
        <w:t xml:space="preserve">ealth of </w:t>
      </w:r>
      <w:r w:rsidR="00C1695A">
        <w:rPr>
          <w:rFonts w:ascii="Times New Roman" w:hAnsi="Times New Roman" w:cs="Times New Roman"/>
          <w:b/>
          <w:bCs/>
          <w:sz w:val="28"/>
          <w:szCs w:val="28"/>
        </w:rPr>
        <w:t>another person</w:t>
      </w:r>
    </w:p>
    <w:p w14:paraId="41F1293E" w14:textId="359A0FAD" w:rsidR="00DA60C3" w:rsidRPr="00716B6B" w:rsidRDefault="00DA60C3"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716B6B">
        <w:rPr>
          <w:rFonts w:ascii="Times New Roman" w:hAnsi="Times New Roman" w:cs="Times New Roman"/>
          <w:b/>
          <w:bCs/>
          <w:i/>
          <w:iCs/>
          <w:sz w:val="28"/>
          <w:szCs w:val="28"/>
        </w:rPr>
        <w:t>2.2.1. Achievements</w:t>
      </w:r>
    </w:p>
    <w:p w14:paraId="211C88FD" w14:textId="59DB1258" w:rsidR="00DA60C3" w:rsidRPr="00716B6B" w:rsidRDefault="00716B6B"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56BA3" w:rsidRPr="00456BA3">
        <w:rPr>
          <w:rFonts w:ascii="Times New Roman" w:hAnsi="Times New Roman" w:cs="Times New Roman"/>
          <w:sz w:val="28"/>
          <w:szCs w:val="28"/>
        </w:rPr>
        <w:t>The quality of investigation, prosecution, and trial has improved</w:t>
      </w:r>
      <w:r w:rsidR="00DA60C3" w:rsidRPr="00DA60C3">
        <w:rPr>
          <w:rFonts w:ascii="Times New Roman" w:hAnsi="Times New Roman" w:cs="Times New Roman"/>
          <w:sz w:val="28"/>
          <w:szCs w:val="28"/>
        </w:rPr>
        <w:t>; judgments are generally strict, accurate as to the offender, the offence committed, and the applicable law.</w:t>
      </w:r>
    </w:p>
    <w:p w14:paraId="0B756C48" w14:textId="7C5E38D0" w:rsidR="00DA60C3" w:rsidRPr="00716B6B" w:rsidRDefault="00716B6B"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 </w:t>
      </w:r>
      <w:r w:rsidR="00DA60C3" w:rsidRPr="00DA60C3">
        <w:rPr>
          <w:rFonts w:ascii="Times New Roman" w:hAnsi="Times New Roman" w:cs="Times New Roman"/>
          <w:sz w:val="28"/>
          <w:szCs w:val="28"/>
        </w:rPr>
        <w:t xml:space="preserve">Courts and </w:t>
      </w:r>
      <w:r w:rsidR="00934380">
        <w:rPr>
          <w:rFonts w:ascii="Times New Roman" w:hAnsi="Times New Roman" w:cs="Times New Roman"/>
          <w:sz w:val="28"/>
          <w:szCs w:val="28"/>
          <w:lang w:val="vi-VN"/>
        </w:rPr>
        <w:t>P</w:t>
      </w:r>
      <w:r w:rsidR="00DA60C3" w:rsidRPr="00DA60C3">
        <w:rPr>
          <w:rFonts w:ascii="Times New Roman" w:hAnsi="Times New Roman" w:cs="Times New Roman"/>
          <w:sz w:val="28"/>
          <w:szCs w:val="28"/>
        </w:rPr>
        <w:t xml:space="preserve">rocuracies share a consistent view regarding offence classification and sentencing in the vast majority of cases involving </w:t>
      </w:r>
      <w:r w:rsidR="00590FB1">
        <w:rPr>
          <w:rFonts w:ascii="Times New Roman" w:hAnsi="Times New Roman" w:cs="Times New Roman"/>
          <w:sz w:val="28"/>
          <w:szCs w:val="28"/>
        </w:rPr>
        <w:t>TCOICD/HTTHOAP</w:t>
      </w:r>
      <w:r w:rsidR="00DA60C3" w:rsidRPr="00DA60C3">
        <w:rPr>
          <w:rFonts w:ascii="Times New Roman" w:hAnsi="Times New Roman" w:cs="Times New Roman"/>
          <w:sz w:val="28"/>
          <w:szCs w:val="28"/>
        </w:rPr>
        <w:t>.</w:t>
      </w:r>
    </w:p>
    <w:p w14:paraId="33FB2415" w14:textId="6A403007" w:rsidR="00DA60C3" w:rsidRPr="00716B6B" w:rsidRDefault="00716B6B"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DA60C3" w:rsidRPr="00DA60C3">
        <w:rPr>
          <w:rFonts w:ascii="Times New Roman" w:hAnsi="Times New Roman" w:cs="Times New Roman"/>
          <w:sz w:val="28"/>
          <w:szCs w:val="28"/>
        </w:rPr>
        <w:t>Sentencing decisions are carefully considered, ensuring compliance with the law while promoting humanitarian values.</w:t>
      </w:r>
    </w:p>
    <w:p w14:paraId="66634A90" w14:textId="38422FEC" w:rsidR="00DA60C3" w:rsidRPr="00716B6B" w:rsidRDefault="00DA60C3"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716B6B">
        <w:rPr>
          <w:rFonts w:ascii="Times New Roman" w:hAnsi="Times New Roman" w:cs="Times New Roman"/>
          <w:b/>
          <w:bCs/>
          <w:i/>
          <w:iCs/>
          <w:sz w:val="28"/>
          <w:szCs w:val="28"/>
        </w:rPr>
        <w:t xml:space="preserve">2.2.2. Limitations and </w:t>
      </w:r>
      <w:r w:rsidR="004F5BE8">
        <w:rPr>
          <w:rFonts w:ascii="Times New Roman" w:hAnsi="Times New Roman" w:cs="Times New Roman"/>
          <w:b/>
          <w:bCs/>
          <w:i/>
          <w:iCs/>
          <w:sz w:val="28"/>
          <w:szCs w:val="28"/>
          <w:lang w:val="vi-VN"/>
        </w:rPr>
        <w:t>d</w:t>
      </w:r>
      <w:r w:rsidRPr="00716B6B">
        <w:rPr>
          <w:rFonts w:ascii="Times New Roman" w:hAnsi="Times New Roman" w:cs="Times New Roman"/>
          <w:b/>
          <w:bCs/>
          <w:i/>
          <w:iCs/>
          <w:sz w:val="28"/>
          <w:szCs w:val="28"/>
        </w:rPr>
        <w:t>ifficulties</w:t>
      </w:r>
    </w:p>
    <w:p w14:paraId="528FF287" w14:textId="1F3A0D64" w:rsidR="008F383E" w:rsidRDefault="008D46D3"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DA60C3" w:rsidRPr="00DA60C3">
        <w:rPr>
          <w:rFonts w:ascii="Times New Roman" w:hAnsi="Times New Roman" w:cs="Times New Roman"/>
          <w:sz w:val="28"/>
          <w:szCs w:val="28"/>
        </w:rPr>
        <w:t>Divergent views on offence classification in many cases involving offences with similar constituent elements, leading to judgments being quashed or amended.</w:t>
      </w:r>
    </w:p>
    <w:p w14:paraId="2175BDB2" w14:textId="013CCCB9" w:rsidR="008F383E" w:rsidRPr="008F383E" w:rsidRDefault="008F383E" w:rsidP="008F383E">
      <w:pPr>
        <w:pStyle w:val="ListParagraph"/>
        <w:snapToGrid w:val="0"/>
        <w:spacing w:after="0" w:line="360" w:lineRule="auto"/>
        <w:ind w:left="0" w:firstLine="709"/>
        <w:jc w:val="both"/>
        <w:rPr>
          <w:rFonts w:ascii="Times New Roman" w:hAnsi="Times New Roman" w:cs="Times New Roman"/>
          <w:sz w:val="28"/>
          <w:szCs w:val="28"/>
        </w:rPr>
      </w:pPr>
      <w:r w:rsidRPr="008F383E">
        <w:rPr>
          <w:rFonts w:ascii="Times New Roman" w:hAnsi="Times New Roman" w:cs="Times New Roman"/>
          <w:sz w:val="28"/>
          <w:szCs w:val="28"/>
        </w:rPr>
        <w:t>- Incorrect classification of the crime due to errors in assessing the circumstances of the case.</w:t>
      </w:r>
    </w:p>
    <w:p w14:paraId="2538E34D" w14:textId="3CFB1FC5" w:rsidR="008F383E" w:rsidRPr="008F383E" w:rsidRDefault="008F383E" w:rsidP="008F383E">
      <w:pPr>
        <w:pStyle w:val="ListParagraph"/>
        <w:snapToGrid w:val="0"/>
        <w:spacing w:after="0" w:line="360" w:lineRule="auto"/>
        <w:ind w:left="0" w:firstLine="709"/>
        <w:contextualSpacing w:val="0"/>
        <w:jc w:val="both"/>
        <w:rPr>
          <w:rFonts w:ascii="Times New Roman" w:hAnsi="Times New Roman" w:cs="Times New Roman"/>
          <w:sz w:val="28"/>
          <w:szCs w:val="28"/>
        </w:rPr>
      </w:pPr>
      <w:r w:rsidRPr="008F383E">
        <w:rPr>
          <w:rFonts w:ascii="Times New Roman" w:hAnsi="Times New Roman" w:cs="Times New Roman"/>
          <w:sz w:val="28"/>
          <w:szCs w:val="28"/>
        </w:rPr>
        <w:t>- There is still no consensus on the classification of crimes when there are signs of assaulting a teammate; there are many differing opinions.</w:t>
      </w:r>
    </w:p>
    <w:p w14:paraId="0EFF777C" w14:textId="2E484495" w:rsidR="00DA60C3" w:rsidRPr="008D46D3" w:rsidRDefault="008D46D3"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DA60C3" w:rsidRPr="00DA60C3">
        <w:rPr>
          <w:rFonts w:ascii="Times New Roman" w:hAnsi="Times New Roman" w:cs="Times New Roman"/>
          <w:sz w:val="28"/>
          <w:szCs w:val="28"/>
        </w:rPr>
        <w:t>Sentencing in some cases is not commensurate with the dangerousness of the criminal act, reflected in the following issues:</w:t>
      </w:r>
    </w:p>
    <w:p w14:paraId="30BB5F0B" w14:textId="77777777" w:rsidR="00453CD3" w:rsidRDefault="008D46D3"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53CD3" w:rsidRPr="00453CD3">
        <w:rPr>
          <w:rFonts w:ascii="Times New Roman" w:hAnsi="Times New Roman" w:cs="Times New Roman"/>
          <w:sz w:val="28"/>
          <w:szCs w:val="28"/>
        </w:rPr>
        <w:t>The assessment of the offender's role in the case is still inadequate, leading to a lack of individualized punishment.</w:t>
      </w:r>
    </w:p>
    <w:p w14:paraId="03FBAC69" w14:textId="6FC341AC" w:rsidR="00DA60C3" w:rsidRPr="00DA60C3" w:rsidRDefault="008D46D3"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DA60C3" w:rsidRPr="00DA60C3">
        <w:rPr>
          <w:rFonts w:ascii="Times New Roman" w:hAnsi="Times New Roman" w:cs="Times New Roman"/>
          <w:sz w:val="28"/>
          <w:szCs w:val="28"/>
        </w:rPr>
        <w:t>Misapplication or misinterpretation of aggravating circumstances reflecting increased social danger under Clause 1, Article 134 of the 2015 Penal Code, leading to improper determination of the applicable sentencing bracket.</w:t>
      </w:r>
    </w:p>
    <w:p w14:paraId="6FFEDF21" w14:textId="4D07A033" w:rsidR="00DA60C3" w:rsidRPr="00DA60C3" w:rsidRDefault="008D46D3"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DA60C3" w:rsidRPr="00DA60C3">
        <w:rPr>
          <w:rFonts w:ascii="Times New Roman" w:hAnsi="Times New Roman" w:cs="Times New Roman"/>
          <w:sz w:val="28"/>
          <w:szCs w:val="28"/>
        </w:rPr>
        <w:t>Incorrect evaluation of mitigating circumstances under Article 51 of the 2015 Penal Code in certain cases, resulting in penalties that do not correspond to the severity of the offence.</w:t>
      </w:r>
    </w:p>
    <w:p w14:paraId="58E522A2" w14:textId="4AC9B263" w:rsidR="00DA60C3" w:rsidRPr="008D46D3" w:rsidRDefault="008D46D3"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DA60C3" w:rsidRPr="00DA60C3">
        <w:rPr>
          <w:rFonts w:ascii="Times New Roman" w:hAnsi="Times New Roman" w:cs="Times New Roman"/>
          <w:sz w:val="28"/>
          <w:szCs w:val="28"/>
        </w:rPr>
        <w:t>Limited application of lenient penalties such as suspended sentences or non-custodial reform, even where legally appropriate.</w:t>
      </w:r>
    </w:p>
    <w:p w14:paraId="51F2011B" w14:textId="76A245BA" w:rsidR="00DA60C3" w:rsidRPr="008D46D3" w:rsidRDefault="008D46D3"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DA60C3" w:rsidRPr="00DA60C3">
        <w:rPr>
          <w:rFonts w:ascii="Times New Roman" w:hAnsi="Times New Roman" w:cs="Times New Roman"/>
          <w:sz w:val="28"/>
          <w:szCs w:val="28"/>
        </w:rPr>
        <w:t>Difficulties in cases involving multiple victims, where each victim falls under a different injury ratio prescribed in different clauses of Article 134 of the 2015 Penal Code.</w:t>
      </w:r>
    </w:p>
    <w:p w14:paraId="3345E922" w14:textId="37F1395A" w:rsidR="00DA60C3" w:rsidRDefault="008D46D3"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lang w:val="vi-VN"/>
        </w:rPr>
        <w:lastRenderedPageBreak/>
        <w:t xml:space="preserve">* </w:t>
      </w:r>
      <w:r w:rsidR="00DA60C3" w:rsidRPr="00DA60C3">
        <w:rPr>
          <w:rFonts w:ascii="Times New Roman" w:hAnsi="Times New Roman" w:cs="Times New Roman"/>
          <w:sz w:val="28"/>
          <w:szCs w:val="28"/>
        </w:rPr>
        <w:t>Limited use of case law, and a lack of case law specifically addressing the offence of intentionally inflicting injury or causing harm to health.</w:t>
      </w:r>
    </w:p>
    <w:p w14:paraId="0B360E87" w14:textId="0D5A4E9B" w:rsidR="0048557F" w:rsidRDefault="0048557F"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48557F">
        <w:rPr>
          <w:rFonts w:ascii="Times New Roman" w:hAnsi="Times New Roman" w:cs="Times New Roman"/>
          <w:sz w:val="28"/>
          <w:szCs w:val="28"/>
        </w:rPr>
        <w:t xml:space="preserve">Regarding cases that meet the requirements for preparing to commit a crime related to </w:t>
      </w:r>
      <w:r w:rsidR="00F975F1">
        <w:rPr>
          <w:rFonts w:ascii="Times New Roman" w:hAnsi="Times New Roman" w:cs="Times New Roman"/>
          <w:sz w:val="28"/>
          <w:szCs w:val="28"/>
        </w:rPr>
        <w:t>TCOICD/HTTHOAP</w:t>
      </w:r>
      <w:r w:rsidR="00F975F1" w:rsidRPr="0048557F">
        <w:rPr>
          <w:rFonts w:ascii="Times New Roman" w:hAnsi="Times New Roman" w:cs="Times New Roman"/>
          <w:sz w:val="28"/>
          <w:szCs w:val="28"/>
        </w:rPr>
        <w:t xml:space="preserve"> </w:t>
      </w:r>
      <w:r w:rsidRPr="0048557F">
        <w:rPr>
          <w:rFonts w:ascii="Times New Roman" w:hAnsi="Times New Roman" w:cs="Times New Roman"/>
          <w:sz w:val="28"/>
          <w:szCs w:val="28"/>
        </w:rPr>
        <w:t>but are instead tried for a different crime.</w:t>
      </w:r>
    </w:p>
    <w:p w14:paraId="6F646B85" w14:textId="6E4AF4F7" w:rsidR="008657F5" w:rsidRPr="008657F5" w:rsidRDefault="008657F5" w:rsidP="0004714C">
      <w:pPr>
        <w:pStyle w:val="ListParagraph"/>
        <w:snapToGrid w:val="0"/>
        <w:spacing w:after="0" w:line="360" w:lineRule="auto"/>
        <w:ind w:left="0" w:firstLine="709"/>
        <w:contextualSpacing w:val="0"/>
        <w:jc w:val="both"/>
        <w:rPr>
          <w:rFonts w:ascii="Times New Roman" w:hAnsi="Times New Roman" w:cs="Times New Roman"/>
          <w:sz w:val="28"/>
          <w:szCs w:val="28"/>
          <w:lang w:val="en-US"/>
        </w:rPr>
      </w:pPr>
      <w:r>
        <w:rPr>
          <w:rFonts w:ascii="Times New Roman" w:hAnsi="Times New Roman" w:cs="Times New Roman"/>
          <w:sz w:val="28"/>
          <w:szCs w:val="28"/>
          <w:lang w:val="vi-VN"/>
        </w:rPr>
        <w:t xml:space="preserve">* </w:t>
      </w:r>
      <w:r w:rsidRPr="00DA60C3">
        <w:rPr>
          <w:rFonts w:ascii="Times New Roman" w:hAnsi="Times New Roman" w:cs="Times New Roman"/>
          <w:sz w:val="28"/>
          <w:szCs w:val="28"/>
        </w:rPr>
        <w:t>Inconsistent and inaccurate use of legal terminology in procedural documents.</w:t>
      </w:r>
    </w:p>
    <w:p w14:paraId="4E461D4D" w14:textId="2D5E61DD" w:rsidR="00DA60C3" w:rsidRPr="00BE58B0" w:rsidRDefault="00DA60C3"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BE58B0">
        <w:rPr>
          <w:rFonts w:ascii="Times New Roman" w:hAnsi="Times New Roman" w:cs="Times New Roman"/>
          <w:b/>
          <w:bCs/>
          <w:i/>
          <w:iCs/>
          <w:sz w:val="28"/>
          <w:szCs w:val="28"/>
        </w:rPr>
        <w:t xml:space="preserve">2.2.3. Causes of </w:t>
      </w:r>
      <w:r w:rsidR="00E03AA3">
        <w:rPr>
          <w:rFonts w:ascii="Times New Roman" w:hAnsi="Times New Roman" w:cs="Times New Roman"/>
          <w:b/>
          <w:bCs/>
          <w:i/>
          <w:iCs/>
          <w:sz w:val="28"/>
          <w:szCs w:val="28"/>
          <w:lang w:val="vi-VN"/>
        </w:rPr>
        <w:t>l</w:t>
      </w:r>
      <w:r w:rsidRPr="00BE58B0">
        <w:rPr>
          <w:rFonts w:ascii="Times New Roman" w:hAnsi="Times New Roman" w:cs="Times New Roman"/>
          <w:b/>
          <w:bCs/>
          <w:i/>
          <w:iCs/>
          <w:sz w:val="28"/>
          <w:szCs w:val="28"/>
        </w:rPr>
        <w:t xml:space="preserve">imitations and </w:t>
      </w:r>
      <w:r w:rsidR="00E03AA3">
        <w:rPr>
          <w:rFonts w:ascii="Times New Roman" w:hAnsi="Times New Roman" w:cs="Times New Roman"/>
          <w:b/>
          <w:bCs/>
          <w:i/>
          <w:iCs/>
          <w:sz w:val="28"/>
          <w:szCs w:val="28"/>
          <w:lang w:val="vi-VN"/>
        </w:rPr>
        <w:t>d</w:t>
      </w:r>
      <w:r w:rsidRPr="00BE58B0">
        <w:rPr>
          <w:rFonts w:ascii="Times New Roman" w:hAnsi="Times New Roman" w:cs="Times New Roman"/>
          <w:b/>
          <w:bCs/>
          <w:i/>
          <w:iCs/>
          <w:sz w:val="28"/>
          <w:szCs w:val="28"/>
        </w:rPr>
        <w:t>ifficulties</w:t>
      </w:r>
    </w:p>
    <w:p w14:paraId="70B650A0" w14:textId="23D8029C" w:rsidR="00DA60C3" w:rsidRPr="00BE58B0" w:rsidRDefault="00A44B44"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DA60C3" w:rsidRPr="00DA60C3">
        <w:rPr>
          <w:rFonts w:ascii="Times New Roman" w:hAnsi="Times New Roman" w:cs="Times New Roman"/>
          <w:sz w:val="28"/>
          <w:szCs w:val="28"/>
        </w:rPr>
        <w:t>Causes related to legislative provisions.</w:t>
      </w:r>
    </w:p>
    <w:p w14:paraId="3894BB68" w14:textId="6E983535" w:rsidR="00DA60C3" w:rsidRPr="00BE58B0" w:rsidRDefault="00A44B44"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DA60C3" w:rsidRPr="00DA60C3">
        <w:rPr>
          <w:rFonts w:ascii="Times New Roman" w:hAnsi="Times New Roman" w:cs="Times New Roman"/>
          <w:sz w:val="28"/>
          <w:szCs w:val="28"/>
        </w:rPr>
        <w:t>Other contributing factors:</w:t>
      </w:r>
    </w:p>
    <w:p w14:paraId="6CBA6C14" w14:textId="77B69087" w:rsidR="00DA60C3" w:rsidRPr="00BE58B0" w:rsidRDefault="00E03AA3"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DA60C3" w:rsidRPr="00DA60C3">
        <w:rPr>
          <w:rFonts w:ascii="Times New Roman" w:hAnsi="Times New Roman" w:cs="Times New Roman"/>
          <w:sz w:val="28"/>
          <w:szCs w:val="28"/>
        </w:rPr>
        <w:t>Quality and professional competence of investigators, procurators, and judges.</w:t>
      </w:r>
    </w:p>
    <w:p w14:paraId="6128BBB1" w14:textId="1C5818A3" w:rsidR="00DA60C3" w:rsidRPr="00BE58B0" w:rsidRDefault="00E03AA3"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DA60C3" w:rsidRPr="00DA60C3">
        <w:rPr>
          <w:rFonts w:ascii="Times New Roman" w:hAnsi="Times New Roman" w:cs="Times New Roman"/>
          <w:sz w:val="28"/>
          <w:szCs w:val="28"/>
        </w:rPr>
        <w:t>Social relationships between parties (e.g., the accused and the victim being neighbors or friends) influencing procedural decisions.</w:t>
      </w:r>
    </w:p>
    <w:p w14:paraId="453F4EB4" w14:textId="3096C9D3" w:rsidR="00BE58B0" w:rsidRDefault="00E03AA3"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DA60C3" w:rsidRPr="00DA60C3">
        <w:rPr>
          <w:rFonts w:ascii="Times New Roman" w:hAnsi="Times New Roman" w:cs="Times New Roman"/>
          <w:sz w:val="28"/>
          <w:szCs w:val="28"/>
        </w:rPr>
        <w:t>Technical and procedural factors affecting the application of criminal law to this offence</w:t>
      </w:r>
      <w:r w:rsidR="00BE58B0">
        <w:rPr>
          <w:rFonts w:ascii="Times New Roman" w:hAnsi="Times New Roman" w:cs="Times New Roman"/>
          <w:sz w:val="28"/>
          <w:szCs w:val="28"/>
          <w:lang w:val="vi-VN"/>
        </w:rPr>
        <w:t xml:space="preserve">. </w:t>
      </w:r>
    </w:p>
    <w:p w14:paraId="318DD28F" w14:textId="77777777" w:rsidR="00BE58B0" w:rsidRDefault="00BE58B0" w:rsidP="0004714C">
      <w:pPr>
        <w:snapToGrid w:val="0"/>
        <w:spacing w:after="0" w:line="360" w:lineRule="auto"/>
        <w:rPr>
          <w:rFonts w:ascii="Times New Roman" w:hAnsi="Times New Roman" w:cs="Times New Roman"/>
          <w:sz w:val="28"/>
          <w:szCs w:val="28"/>
          <w:lang w:val="vi-VN"/>
        </w:rPr>
      </w:pPr>
      <w:r>
        <w:rPr>
          <w:rFonts w:ascii="Times New Roman" w:hAnsi="Times New Roman" w:cs="Times New Roman"/>
          <w:sz w:val="28"/>
          <w:szCs w:val="28"/>
          <w:lang w:val="vi-VN"/>
        </w:rPr>
        <w:br w:type="page"/>
      </w:r>
    </w:p>
    <w:p w14:paraId="711BDFBC" w14:textId="452CCE4C" w:rsidR="00DE11D2" w:rsidRPr="00F26DD1" w:rsidRDefault="00DE11D2" w:rsidP="0004714C">
      <w:pPr>
        <w:pStyle w:val="ListParagraph"/>
        <w:snapToGrid w:val="0"/>
        <w:spacing w:after="0" w:line="360" w:lineRule="auto"/>
        <w:ind w:left="0" w:firstLine="709"/>
        <w:contextualSpacing w:val="0"/>
        <w:jc w:val="both"/>
        <w:rPr>
          <w:rFonts w:ascii="Times New Roman" w:hAnsi="Times New Roman" w:cs="Times New Roman"/>
          <w:b/>
          <w:bCs/>
          <w:sz w:val="28"/>
          <w:szCs w:val="28"/>
          <w:lang w:val="vi-VN"/>
        </w:rPr>
      </w:pPr>
      <w:r w:rsidRPr="00DE11D2">
        <w:rPr>
          <w:rFonts w:ascii="Times New Roman" w:hAnsi="Times New Roman" w:cs="Times New Roman"/>
          <w:b/>
          <w:bCs/>
          <w:sz w:val="28"/>
          <w:szCs w:val="28"/>
        </w:rPr>
        <w:lastRenderedPageBreak/>
        <w:t xml:space="preserve">CHAPTER 3. REQUIREMENTS AND SOLUTIONS TO IMPROVE THE QUALITY OF </w:t>
      </w:r>
      <w:r w:rsidR="00083A49">
        <w:rPr>
          <w:rFonts w:ascii="Times New Roman" w:hAnsi="Times New Roman" w:cs="Times New Roman"/>
          <w:b/>
          <w:bCs/>
          <w:sz w:val="28"/>
          <w:szCs w:val="28"/>
        </w:rPr>
        <w:t>THE</w:t>
      </w:r>
      <w:r w:rsidR="00083A49">
        <w:rPr>
          <w:rFonts w:ascii="Times New Roman" w:hAnsi="Times New Roman" w:cs="Times New Roman"/>
          <w:b/>
          <w:bCs/>
          <w:sz w:val="28"/>
          <w:szCs w:val="28"/>
          <w:lang w:val="vi-VN"/>
        </w:rPr>
        <w:t xml:space="preserve"> </w:t>
      </w:r>
      <w:r w:rsidR="001B159F">
        <w:rPr>
          <w:rFonts w:ascii="Times New Roman" w:hAnsi="Times New Roman" w:cs="Times New Roman"/>
          <w:b/>
          <w:bCs/>
          <w:sz w:val="28"/>
          <w:szCs w:val="28"/>
        </w:rPr>
        <w:t>APPLICATION</w:t>
      </w:r>
      <w:r w:rsidRPr="00DE11D2">
        <w:rPr>
          <w:rFonts w:ascii="Times New Roman" w:hAnsi="Times New Roman" w:cs="Times New Roman"/>
          <w:b/>
          <w:bCs/>
          <w:sz w:val="28"/>
          <w:szCs w:val="28"/>
        </w:rPr>
        <w:t xml:space="preserve"> </w:t>
      </w:r>
      <w:r w:rsidR="00083A49">
        <w:rPr>
          <w:rFonts w:ascii="Times New Roman" w:hAnsi="Times New Roman" w:cs="Times New Roman"/>
          <w:b/>
          <w:bCs/>
          <w:sz w:val="28"/>
          <w:szCs w:val="28"/>
        </w:rPr>
        <w:t>OF</w:t>
      </w:r>
      <w:r w:rsidR="00083A49">
        <w:rPr>
          <w:rFonts w:ascii="Times New Roman" w:hAnsi="Times New Roman" w:cs="Times New Roman"/>
          <w:b/>
          <w:bCs/>
          <w:sz w:val="28"/>
          <w:szCs w:val="28"/>
          <w:lang w:val="vi-VN"/>
        </w:rPr>
        <w:t xml:space="preserve"> CRIMINAL LAW </w:t>
      </w:r>
      <w:r w:rsidRPr="00DE11D2">
        <w:rPr>
          <w:rFonts w:ascii="Times New Roman" w:hAnsi="Times New Roman" w:cs="Times New Roman"/>
          <w:b/>
          <w:bCs/>
          <w:sz w:val="28"/>
          <w:szCs w:val="28"/>
        </w:rPr>
        <w:t xml:space="preserve">IN CASES INVOLVING THE </w:t>
      </w:r>
      <w:r w:rsidR="00E03AA3">
        <w:rPr>
          <w:rFonts w:ascii="Times New Roman" w:hAnsi="Times New Roman" w:cs="Times New Roman"/>
          <w:b/>
          <w:bCs/>
          <w:sz w:val="28"/>
          <w:szCs w:val="28"/>
        </w:rPr>
        <w:t>CRIME</w:t>
      </w:r>
      <w:r w:rsidRPr="00DE11D2">
        <w:rPr>
          <w:rFonts w:ascii="Times New Roman" w:hAnsi="Times New Roman" w:cs="Times New Roman"/>
          <w:b/>
          <w:bCs/>
          <w:sz w:val="28"/>
          <w:szCs w:val="28"/>
        </w:rPr>
        <w:t xml:space="preserve"> OF INTENTIONALLY CAUSING </w:t>
      </w:r>
      <w:r w:rsidR="00E03AA3">
        <w:rPr>
          <w:rFonts w:ascii="Times New Roman" w:hAnsi="Times New Roman" w:cs="Times New Roman"/>
          <w:b/>
          <w:bCs/>
          <w:sz w:val="28"/>
          <w:szCs w:val="28"/>
        </w:rPr>
        <w:t>DAMAGE</w:t>
      </w:r>
      <w:r w:rsidR="00E03AA3">
        <w:rPr>
          <w:rFonts w:ascii="Times New Roman" w:hAnsi="Times New Roman" w:cs="Times New Roman"/>
          <w:b/>
          <w:bCs/>
          <w:sz w:val="28"/>
          <w:szCs w:val="28"/>
          <w:lang w:val="vi-VN"/>
        </w:rPr>
        <w:t xml:space="preserve"> OR </w:t>
      </w:r>
      <w:r w:rsidRPr="00DE11D2">
        <w:rPr>
          <w:rFonts w:ascii="Times New Roman" w:hAnsi="Times New Roman" w:cs="Times New Roman"/>
          <w:b/>
          <w:bCs/>
          <w:sz w:val="28"/>
          <w:szCs w:val="28"/>
        </w:rPr>
        <w:t xml:space="preserve">HARM TO THE HEALTH OF </w:t>
      </w:r>
      <w:r w:rsidR="004A3EAB">
        <w:rPr>
          <w:rFonts w:ascii="Times New Roman" w:hAnsi="Times New Roman" w:cs="Times New Roman"/>
          <w:b/>
          <w:bCs/>
          <w:sz w:val="28"/>
          <w:szCs w:val="28"/>
        </w:rPr>
        <w:t>ANOTHER PERSON</w:t>
      </w:r>
    </w:p>
    <w:p w14:paraId="556315A6" w14:textId="2BEFB0BD" w:rsidR="00DE11D2" w:rsidRPr="00DE11D2" w:rsidRDefault="00DE11D2" w:rsidP="0004714C">
      <w:pPr>
        <w:pStyle w:val="ListParagraph"/>
        <w:snapToGrid w:val="0"/>
        <w:spacing w:after="0" w:line="360" w:lineRule="auto"/>
        <w:ind w:left="0" w:firstLine="709"/>
        <w:contextualSpacing w:val="0"/>
        <w:jc w:val="both"/>
        <w:rPr>
          <w:rFonts w:ascii="Times New Roman" w:hAnsi="Times New Roman" w:cs="Times New Roman"/>
          <w:b/>
          <w:bCs/>
          <w:sz w:val="28"/>
          <w:szCs w:val="28"/>
        </w:rPr>
      </w:pPr>
      <w:r w:rsidRPr="00DE11D2">
        <w:rPr>
          <w:rFonts w:ascii="Times New Roman" w:hAnsi="Times New Roman" w:cs="Times New Roman"/>
          <w:b/>
          <w:bCs/>
          <w:sz w:val="28"/>
          <w:szCs w:val="28"/>
        </w:rPr>
        <w:t xml:space="preserve">3.1. Requirements for </w:t>
      </w:r>
      <w:r w:rsidR="009162E6">
        <w:rPr>
          <w:rFonts w:ascii="Times New Roman" w:hAnsi="Times New Roman" w:cs="Times New Roman"/>
          <w:b/>
          <w:bCs/>
          <w:sz w:val="28"/>
          <w:szCs w:val="28"/>
          <w:lang w:val="en-US"/>
        </w:rPr>
        <w:t>i</w:t>
      </w:r>
      <w:r w:rsidRPr="00DE11D2">
        <w:rPr>
          <w:rFonts w:ascii="Times New Roman" w:hAnsi="Times New Roman" w:cs="Times New Roman"/>
          <w:b/>
          <w:bCs/>
          <w:sz w:val="28"/>
          <w:szCs w:val="28"/>
        </w:rPr>
        <w:t xml:space="preserve">mproving the </w:t>
      </w:r>
      <w:r w:rsidR="009162E6">
        <w:rPr>
          <w:rFonts w:ascii="Times New Roman" w:hAnsi="Times New Roman" w:cs="Times New Roman"/>
          <w:b/>
          <w:bCs/>
          <w:sz w:val="28"/>
          <w:szCs w:val="28"/>
          <w:lang w:val="en-US"/>
        </w:rPr>
        <w:t>l</w:t>
      </w:r>
      <w:r w:rsidRPr="00DE11D2">
        <w:rPr>
          <w:rFonts w:ascii="Times New Roman" w:hAnsi="Times New Roman" w:cs="Times New Roman"/>
          <w:b/>
          <w:bCs/>
          <w:sz w:val="28"/>
          <w:szCs w:val="28"/>
        </w:rPr>
        <w:t xml:space="preserve">aw and </w:t>
      </w:r>
      <w:r w:rsidR="009162E6">
        <w:rPr>
          <w:rFonts w:ascii="Times New Roman" w:hAnsi="Times New Roman" w:cs="Times New Roman"/>
          <w:b/>
          <w:bCs/>
          <w:sz w:val="28"/>
          <w:szCs w:val="28"/>
          <w:lang w:val="en-US"/>
        </w:rPr>
        <w:t>e</w:t>
      </w:r>
      <w:r w:rsidRPr="00DE11D2">
        <w:rPr>
          <w:rFonts w:ascii="Times New Roman" w:hAnsi="Times New Roman" w:cs="Times New Roman"/>
          <w:b/>
          <w:bCs/>
          <w:sz w:val="28"/>
          <w:szCs w:val="28"/>
        </w:rPr>
        <w:t xml:space="preserve">nsuring </w:t>
      </w:r>
      <w:r w:rsidR="009162E6">
        <w:rPr>
          <w:rFonts w:ascii="Times New Roman" w:hAnsi="Times New Roman" w:cs="Times New Roman"/>
          <w:b/>
          <w:bCs/>
          <w:sz w:val="28"/>
          <w:szCs w:val="28"/>
        </w:rPr>
        <w:t>p</w:t>
      </w:r>
      <w:r w:rsidRPr="00DE11D2">
        <w:rPr>
          <w:rFonts w:ascii="Times New Roman" w:hAnsi="Times New Roman" w:cs="Times New Roman"/>
          <w:b/>
          <w:bCs/>
          <w:sz w:val="28"/>
          <w:szCs w:val="28"/>
        </w:rPr>
        <w:t xml:space="preserve">roper </w:t>
      </w:r>
      <w:r w:rsidR="009162E6">
        <w:rPr>
          <w:rFonts w:ascii="Times New Roman" w:hAnsi="Times New Roman" w:cs="Times New Roman"/>
          <w:b/>
          <w:bCs/>
          <w:sz w:val="28"/>
          <w:szCs w:val="28"/>
          <w:lang w:val="en-US"/>
        </w:rPr>
        <w:t>a</w:t>
      </w:r>
      <w:r w:rsidRPr="00DE11D2">
        <w:rPr>
          <w:rFonts w:ascii="Times New Roman" w:hAnsi="Times New Roman" w:cs="Times New Roman"/>
          <w:b/>
          <w:bCs/>
          <w:sz w:val="28"/>
          <w:szCs w:val="28"/>
        </w:rPr>
        <w:t xml:space="preserve">pplication of </w:t>
      </w:r>
      <w:r w:rsidR="009F59C6">
        <w:rPr>
          <w:rFonts w:ascii="Times New Roman" w:hAnsi="Times New Roman" w:cs="Times New Roman"/>
          <w:b/>
          <w:bCs/>
          <w:sz w:val="28"/>
          <w:szCs w:val="28"/>
          <w:lang w:val="vi-VN"/>
        </w:rPr>
        <w:t>p</w:t>
      </w:r>
      <w:r w:rsidRPr="00DE11D2">
        <w:rPr>
          <w:rFonts w:ascii="Times New Roman" w:hAnsi="Times New Roman" w:cs="Times New Roman"/>
          <w:b/>
          <w:bCs/>
          <w:sz w:val="28"/>
          <w:szCs w:val="28"/>
        </w:rPr>
        <w:t xml:space="preserve">rovisions on the </w:t>
      </w:r>
      <w:r w:rsidR="009F59C6">
        <w:rPr>
          <w:rFonts w:ascii="Times New Roman" w:hAnsi="Times New Roman" w:cs="Times New Roman"/>
          <w:b/>
          <w:bCs/>
          <w:sz w:val="28"/>
          <w:szCs w:val="28"/>
        </w:rPr>
        <w:t>crime</w:t>
      </w:r>
      <w:r w:rsidRPr="00DE11D2">
        <w:rPr>
          <w:rFonts w:ascii="Times New Roman" w:hAnsi="Times New Roman" w:cs="Times New Roman"/>
          <w:b/>
          <w:bCs/>
          <w:sz w:val="28"/>
          <w:szCs w:val="28"/>
        </w:rPr>
        <w:t xml:space="preserve"> of </w:t>
      </w:r>
      <w:r w:rsidR="009F59C6">
        <w:rPr>
          <w:rFonts w:ascii="Times New Roman" w:hAnsi="Times New Roman" w:cs="Times New Roman"/>
          <w:b/>
          <w:bCs/>
          <w:sz w:val="28"/>
          <w:szCs w:val="28"/>
          <w:lang w:val="vi-VN"/>
        </w:rPr>
        <w:t>i</w:t>
      </w:r>
      <w:r w:rsidRPr="00DE11D2">
        <w:rPr>
          <w:rFonts w:ascii="Times New Roman" w:hAnsi="Times New Roman" w:cs="Times New Roman"/>
          <w:b/>
          <w:bCs/>
          <w:sz w:val="28"/>
          <w:szCs w:val="28"/>
        </w:rPr>
        <w:t xml:space="preserve">ntentionally </w:t>
      </w:r>
      <w:r w:rsidR="009F59C6">
        <w:rPr>
          <w:rFonts w:ascii="Times New Roman" w:hAnsi="Times New Roman" w:cs="Times New Roman"/>
          <w:b/>
          <w:bCs/>
          <w:sz w:val="28"/>
          <w:szCs w:val="28"/>
          <w:lang w:val="vi-VN"/>
        </w:rPr>
        <w:t>c</w:t>
      </w:r>
      <w:r w:rsidRPr="00DE11D2">
        <w:rPr>
          <w:rFonts w:ascii="Times New Roman" w:hAnsi="Times New Roman" w:cs="Times New Roman"/>
          <w:b/>
          <w:bCs/>
          <w:sz w:val="28"/>
          <w:szCs w:val="28"/>
        </w:rPr>
        <w:t xml:space="preserve">ausing </w:t>
      </w:r>
      <w:r w:rsidR="009F59C6">
        <w:rPr>
          <w:rFonts w:ascii="Times New Roman" w:hAnsi="Times New Roman" w:cs="Times New Roman"/>
          <w:b/>
          <w:bCs/>
          <w:sz w:val="28"/>
          <w:szCs w:val="28"/>
        </w:rPr>
        <w:t>d</w:t>
      </w:r>
      <w:r w:rsidR="009F59C6">
        <w:rPr>
          <w:rFonts w:ascii="Times New Roman" w:hAnsi="Times New Roman" w:cs="Times New Roman"/>
          <w:b/>
          <w:bCs/>
          <w:sz w:val="28"/>
          <w:szCs w:val="28"/>
          <w:lang w:val="en-US"/>
        </w:rPr>
        <w:t>amage or h</w:t>
      </w:r>
      <w:r w:rsidRPr="00DE11D2">
        <w:rPr>
          <w:rFonts w:ascii="Times New Roman" w:hAnsi="Times New Roman" w:cs="Times New Roman"/>
          <w:b/>
          <w:bCs/>
          <w:sz w:val="28"/>
          <w:szCs w:val="28"/>
        </w:rPr>
        <w:t xml:space="preserve">arm to the </w:t>
      </w:r>
      <w:r w:rsidR="009F59C6">
        <w:rPr>
          <w:rFonts w:ascii="Times New Roman" w:hAnsi="Times New Roman" w:cs="Times New Roman"/>
          <w:b/>
          <w:bCs/>
          <w:sz w:val="28"/>
          <w:szCs w:val="28"/>
        </w:rPr>
        <w:t>h</w:t>
      </w:r>
      <w:r w:rsidRPr="00DE11D2">
        <w:rPr>
          <w:rFonts w:ascii="Times New Roman" w:hAnsi="Times New Roman" w:cs="Times New Roman"/>
          <w:b/>
          <w:bCs/>
          <w:sz w:val="28"/>
          <w:szCs w:val="28"/>
        </w:rPr>
        <w:t xml:space="preserve">ealth of </w:t>
      </w:r>
      <w:r w:rsidR="009F59C6">
        <w:rPr>
          <w:rFonts w:ascii="Times New Roman" w:hAnsi="Times New Roman" w:cs="Times New Roman"/>
          <w:b/>
          <w:bCs/>
          <w:sz w:val="28"/>
          <w:szCs w:val="28"/>
        </w:rPr>
        <w:t>a</w:t>
      </w:r>
      <w:r w:rsidRPr="00DE11D2">
        <w:rPr>
          <w:rFonts w:ascii="Times New Roman" w:hAnsi="Times New Roman" w:cs="Times New Roman"/>
          <w:b/>
          <w:bCs/>
          <w:sz w:val="28"/>
          <w:szCs w:val="28"/>
        </w:rPr>
        <w:t xml:space="preserve">nother </w:t>
      </w:r>
      <w:r w:rsidR="009F59C6">
        <w:rPr>
          <w:rFonts w:ascii="Times New Roman" w:hAnsi="Times New Roman" w:cs="Times New Roman"/>
          <w:b/>
          <w:bCs/>
          <w:sz w:val="28"/>
          <w:szCs w:val="28"/>
        </w:rPr>
        <w:t>p</w:t>
      </w:r>
      <w:r w:rsidRPr="00DE11D2">
        <w:rPr>
          <w:rFonts w:ascii="Times New Roman" w:hAnsi="Times New Roman" w:cs="Times New Roman"/>
          <w:b/>
          <w:bCs/>
          <w:sz w:val="28"/>
          <w:szCs w:val="28"/>
        </w:rPr>
        <w:t>erson</w:t>
      </w:r>
    </w:p>
    <w:p w14:paraId="6E61A418" w14:textId="5EBC3494" w:rsidR="00DE11D2" w:rsidRPr="00BE58B0" w:rsidRDefault="00DE11D2"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BE58B0">
        <w:rPr>
          <w:rFonts w:ascii="Times New Roman" w:hAnsi="Times New Roman" w:cs="Times New Roman"/>
          <w:b/>
          <w:bCs/>
          <w:i/>
          <w:iCs/>
          <w:sz w:val="28"/>
          <w:szCs w:val="28"/>
        </w:rPr>
        <w:t xml:space="preserve">3.1.1. Requirement of </w:t>
      </w:r>
      <w:r w:rsidR="009F59C6">
        <w:rPr>
          <w:rFonts w:ascii="Times New Roman" w:hAnsi="Times New Roman" w:cs="Times New Roman"/>
          <w:b/>
          <w:bCs/>
          <w:i/>
          <w:iCs/>
          <w:sz w:val="28"/>
          <w:szCs w:val="28"/>
        </w:rPr>
        <w:t>e</w:t>
      </w:r>
      <w:r w:rsidRPr="00BE58B0">
        <w:rPr>
          <w:rFonts w:ascii="Times New Roman" w:hAnsi="Times New Roman" w:cs="Times New Roman"/>
          <w:b/>
          <w:bCs/>
          <w:i/>
          <w:iCs/>
          <w:sz w:val="28"/>
          <w:szCs w:val="28"/>
        </w:rPr>
        <w:t xml:space="preserve">nsuring </w:t>
      </w:r>
      <w:r w:rsidR="009F59C6">
        <w:rPr>
          <w:rFonts w:ascii="Times New Roman" w:hAnsi="Times New Roman" w:cs="Times New Roman"/>
          <w:b/>
          <w:bCs/>
          <w:i/>
          <w:iCs/>
          <w:sz w:val="28"/>
          <w:szCs w:val="28"/>
        </w:rPr>
        <w:t>h</w:t>
      </w:r>
      <w:r w:rsidRPr="00BE58B0">
        <w:rPr>
          <w:rFonts w:ascii="Times New Roman" w:hAnsi="Times New Roman" w:cs="Times New Roman"/>
          <w:b/>
          <w:bCs/>
          <w:i/>
          <w:iCs/>
          <w:sz w:val="28"/>
          <w:szCs w:val="28"/>
        </w:rPr>
        <w:t xml:space="preserve">uman </w:t>
      </w:r>
      <w:r w:rsidR="009F59C6">
        <w:rPr>
          <w:rFonts w:ascii="Times New Roman" w:hAnsi="Times New Roman" w:cs="Times New Roman"/>
          <w:b/>
          <w:bCs/>
          <w:i/>
          <w:iCs/>
          <w:sz w:val="28"/>
          <w:szCs w:val="28"/>
        </w:rPr>
        <w:t>r</w:t>
      </w:r>
      <w:r w:rsidRPr="00BE58B0">
        <w:rPr>
          <w:rFonts w:ascii="Times New Roman" w:hAnsi="Times New Roman" w:cs="Times New Roman"/>
          <w:b/>
          <w:bCs/>
          <w:i/>
          <w:iCs/>
          <w:sz w:val="28"/>
          <w:szCs w:val="28"/>
        </w:rPr>
        <w:t>ights</w:t>
      </w:r>
    </w:p>
    <w:p w14:paraId="7FA857F7" w14:textId="49C5AE58" w:rsidR="00DE11D2" w:rsidRPr="00BE58B0" w:rsidRDefault="009F59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DE11D2" w:rsidRPr="00DE11D2">
        <w:rPr>
          <w:rFonts w:ascii="Times New Roman" w:hAnsi="Times New Roman" w:cs="Times New Roman"/>
          <w:sz w:val="28"/>
          <w:szCs w:val="28"/>
        </w:rPr>
        <w:t>The viewpoints of the Communist Party regarding human rights</w:t>
      </w:r>
    </w:p>
    <w:p w14:paraId="55EA2059" w14:textId="7F60C85A" w:rsidR="00DE11D2" w:rsidRPr="00BE58B0" w:rsidRDefault="009F59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en-US"/>
        </w:rPr>
        <w:t xml:space="preserve">- </w:t>
      </w:r>
      <w:r w:rsidR="00DE11D2" w:rsidRPr="00DE11D2">
        <w:rPr>
          <w:rFonts w:ascii="Times New Roman" w:hAnsi="Times New Roman" w:cs="Times New Roman"/>
          <w:sz w:val="28"/>
          <w:szCs w:val="28"/>
        </w:rPr>
        <w:t>Recognition of human rights in successive Constitutions</w:t>
      </w:r>
    </w:p>
    <w:p w14:paraId="0671AAEB" w14:textId="152C5E8C" w:rsidR="00DE11D2" w:rsidRPr="007431CD" w:rsidRDefault="00DE11D2"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BE58B0">
        <w:rPr>
          <w:rFonts w:ascii="Times New Roman" w:hAnsi="Times New Roman" w:cs="Times New Roman"/>
          <w:b/>
          <w:bCs/>
          <w:i/>
          <w:iCs/>
          <w:sz w:val="28"/>
          <w:szCs w:val="28"/>
        </w:rPr>
        <w:t xml:space="preserve">3.1.2. Requirement of </w:t>
      </w:r>
      <w:r w:rsidR="007431CD">
        <w:rPr>
          <w:rFonts w:ascii="Times New Roman" w:hAnsi="Times New Roman" w:cs="Times New Roman"/>
          <w:b/>
          <w:bCs/>
          <w:i/>
          <w:iCs/>
          <w:sz w:val="28"/>
          <w:szCs w:val="28"/>
        </w:rPr>
        <w:t>building</w:t>
      </w:r>
      <w:r w:rsidR="007431CD">
        <w:rPr>
          <w:rFonts w:ascii="Times New Roman" w:hAnsi="Times New Roman" w:cs="Times New Roman"/>
          <w:b/>
          <w:bCs/>
          <w:i/>
          <w:iCs/>
          <w:sz w:val="28"/>
          <w:szCs w:val="28"/>
          <w:lang w:val="vi-VN"/>
        </w:rPr>
        <w:t xml:space="preserve"> a socialist rule of law state</w:t>
      </w:r>
    </w:p>
    <w:p w14:paraId="66966393" w14:textId="08817A5F" w:rsidR="00DE11D2" w:rsidRPr="00BE58B0" w:rsidRDefault="009F59C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DE11D2" w:rsidRPr="00DE11D2">
        <w:rPr>
          <w:rFonts w:ascii="Times New Roman" w:hAnsi="Times New Roman" w:cs="Times New Roman"/>
          <w:sz w:val="28"/>
          <w:szCs w:val="28"/>
        </w:rPr>
        <w:t>The improvement of a socialist rule-of-law state is one of the key strategic orientations.</w:t>
      </w:r>
    </w:p>
    <w:p w14:paraId="1549C914" w14:textId="4E72E0B5" w:rsidR="00DE11D2" w:rsidRPr="00BE58B0" w:rsidRDefault="00B12ED5"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DE11D2" w:rsidRPr="00DE11D2">
        <w:rPr>
          <w:rFonts w:ascii="Times New Roman" w:hAnsi="Times New Roman" w:cs="Times New Roman"/>
          <w:sz w:val="28"/>
          <w:szCs w:val="28"/>
        </w:rPr>
        <w:t>The Fourth Industrial Revolution has transformed societal values and ethics, including changes in legal subjects, forms of violations, and affected entities.</w:t>
      </w:r>
    </w:p>
    <w:p w14:paraId="6A2CD63F" w14:textId="0585C379" w:rsidR="00DE11D2" w:rsidRPr="00BE58B0" w:rsidRDefault="00DE11D2"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BE58B0">
        <w:rPr>
          <w:rFonts w:ascii="Times New Roman" w:hAnsi="Times New Roman" w:cs="Times New Roman"/>
          <w:b/>
          <w:bCs/>
          <w:i/>
          <w:iCs/>
          <w:sz w:val="28"/>
          <w:szCs w:val="28"/>
        </w:rPr>
        <w:t xml:space="preserve">3.1.3. Requirement of </w:t>
      </w:r>
      <w:r w:rsidR="00B12ED5">
        <w:rPr>
          <w:rFonts w:ascii="Times New Roman" w:hAnsi="Times New Roman" w:cs="Times New Roman"/>
          <w:b/>
          <w:bCs/>
          <w:i/>
          <w:iCs/>
          <w:sz w:val="28"/>
          <w:szCs w:val="28"/>
        </w:rPr>
        <w:t>c</w:t>
      </w:r>
      <w:r w:rsidRPr="00BE58B0">
        <w:rPr>
          <w:rFonts w:ascii="Times New Roman" w:hAnsi="Times New Roman" w:cs="Times New Roman"/>
          <w:b/>
          <w:bCs/>
          <w:i/>
          <w:iCs/>
          <w:sz w:val="28"/>
          <w:szCs w:val="28"/>
        </w:rPr>
        <w:t xml:space="preserve">rime </w:t>
      </w:r>
      <w:r w:rsidR="00B12ED5">
        <w:rPr>
          <w:rFonts w:ascii="Times New Roman" w:hAnsi="Times New Roman" w:cs="Times New Roman"/>
          <w:b/>
          <w:bCs/>
          <w:i/>
          <w:iCs/>
          <w:sz w:val="28"/>
          <w:szCs w:val="28"/>
        </w:rPr>
        <w:t>p</w:t>
      </w:r>
      <w:r w:rsidRPr="00BE58B0">
        <w:rPr>
          <w:rFonts w:ascii="Times New Roman" w:hAnsi="Times New Roman" w:cs="Times New Roman"/>
          <w:b/>
          <w:bCs/>
          <w:i/>
          <w:iCs/>
          <w:sz w:val="28"/>
          <w:szCs w:val="28"/>
        </w:rPr>
        <w:t xml:space="preserve">revention and </w:t>
      </w:r>
      <w:r w:rsidR="00B12ED5">
        <w:rPr>
          <w:rFonts w:ascii="Times New Roman" w:hAnsi="Times New Roman" w:cs="Times New Roman"/>
          <w:b/>
          <w:bCs/>
          <w:i/>
          <w:iCs/>
          <w:sz w:val="28"/>
          <w:szCs w:val="28"/>
        </w:rPr>
        <w:t>c</w:t>
      </w:r>
      <w:r w:rsidRPr="00BE58B0">
        <w:rPr>
          <w:rFonts w:ascii="Times New Roman" w:hAnsi="Times New Roman" w:cs="Times New Roman"/>
          <w:b/>
          <w:bCs/>
          <w:i/>
          <w:iCs/>
          <w:sz w:val="28"/>
          <w:szCs w:val="28"/>
        </w:rPr>
        <w:t>ontrol</w:t>
      </w:r>
    </w:p>
    <w:p w14:paraId="66AE285B" w14:textId="39822754" w:rsidR="00DE11D2" w:rsidRPr="00BE58B0" w:rsidRDefault="00DE11D2"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DE11D2">
        <w:rPr>
          <w:rFonts w:ascii="Times New Roman" w:hAnsi="Times New Roman" w:cs="Times New Roman"/>
          <w:sz w:val="28"/>
          <w:szCs w:val="28"/>
        </w:rPr>
        <w:t>Judicial practice demonstrates that the offence of intentionally inflicting injury or causing harm to the health of another person is among the most common offences today. It not only infringes upon the human right to health but also destabilizes social order and safety, increasing anxiety within the community.</w:t>
      </w:r>
    </w:p>
    <w:p w14:paraId="6EAF23E0" w14:textId="11587221" w:rsidR="00DE11D2" w:rsidRPr="00BE58B0" w:rsidRDefault="00DE11D2"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BE58B0">
        <w:rPr>
          <w:rFonts w:ascii="Times New Roman" w:hAnsi="Times New Roman" w:cs="Times New Roman"/>
          <w:b/>
          <w:bCs/>
          <w:i/>
          <w:iCs/>
          <w:sz w:val="28"/>
          <w:szCs w:val="28"/>
        </w:rPr>
        <w:t xml:space="preserve">3.1.4. Requirement of </w:t>
      </w:r>
      <w:r w:rsidR="00C24C37">
        <w:rPr>
          <w:rFonts w:ascii="Times New Roman" w:hAnsi="Times New Roman" w:cs="Times New Roman"/>
          <w:b/>
          <w:bCs/>
          <w:i/>
          <w:iCs/>
          <w:sz w:val="28"/>
          <w:szCs w:val="28"/>
        </w:rPr>
        <w:t>i</w:t>
      </w:r>
      <w:r w:rsidRPr="00BE58B0">
        <w:rPr>
          <w:rFonts w:ascii="Times New Roman" w:hAnsi="Times New Roman" w:cs="Times New Roman"/>
          <w:b/>
          <w:bCs/>
          <w:i/>
          <w:iCs/>
          <w:sz w:val="28"/>
          <w:szCs w:val="28"/>
        </w:rPr>
        <w:t xml:space="preserve">nternational </w:t>
      </w:r>
      <w:r w:rsidR="00C24C37">
        <w:rPr>
          <w:rFonts w:ascii="Times New Roman" w:hAnsi="Times New Roman" w:cs="Times New Roman"/>
          <w:b/>
          <w:bCs/>
          <w:i/>
          <w:iCs/>
          <w:sz w:val="28"/>
          <w:szCs w:val="28"/>
        </w:rPr>
        <w:t>c</w:t>
      </w:r>
      <w:r w:rsidRPr="00BE58B0">
        <w:rPr>
          <w:rFonts w:ascii="Times New Roman" w:hAnsi="Times New Roman" w:cs="Times New Roman"/>
          <w:b/>
          <w:bCs/>
          <w:i/>
          <w:iCs/>
          <w:sz w:val="28"/>
          <w:szCs w:val="28"/>
        </w:rPr>
        <w:t>ooperation</w:t>
      </w:r>
    </w:p>
    <w:p w14:paraId="358B6BE9" w14:textId="39275D8C" w:rsidR="00DE11D2" w:rsidRPr="00BE58B0" w:rsidRDefault="00DE11D2"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DE11D2">
        <w:rPr>
          <w:rFonts w:ascii="Times New Roman" w:hAnsi="Times New Roman" w:cs="Times New Roman"/>
          <w:sz w:val="28"/>
          <w:szCs w:val="28"/>
        </w:rPr>
        <w:t>In the context of globalization, international cooperation in preventing and combating this offence is essential. A prerequisite for effective cooperation is the compatibility of domestic law with international legal frameworks.</w:t>
      </w:r>
    </w:p>
    <w:p w14:paraId="40B79CAA" w14:textId="1E445F2C" w:rsidR="00DE11D2" w:rsidRPr="00BE58B0" w:rsidRDefault="00DE11D2" w:rsidP="0004714C">
      <w:pPr>
        <w:pStyle w:val="ListParagraph"/>
        <w:snapToGrid w:val="0"/>
        <w:spacing w:after="0" w:line="360" w:lineRule="auto"/>
        <w:ind w:left="0" w:firstLine="709"/>
        <w:contextualSpacing w:val="0"/>
        <w:jc w:val="both"/>
        <w:rPr>
          <w:rFonts w:ascii="Times New Roman" w:hAnsi="Times New Roman" w:cs="Times New Roman"/>
          <w:b/>
          <w:bCs/>
          <w:sz w:val="28"/>
          <w:szCs w:val="28"/>
        </w:rPr>
      </w:pPr>
      <w:r w:rsidRPr="00BE58B0">
        <w:rPr>
          <w:rFonts w:ascii="Times New Roman" w:hAnsi="Times New Roman" w:cs="Times New Roman"/>
          <w:b/>
          <w:bCs/>
          <w:sz w:val="28"/>
          <w:szCs w:val="28"/>
        </w:rPr>
        <w:t xml:space="preserve">3.2. Solutions to </w:t>
      </w:r>
      <w:r w:rsidR="00C24C37">
        <w:rPr>
          <w:rFonts w:ascii="Times New Roman" w:hAnsi="Times New Roman" w:cs="Times New Roman"/>
          <w:b/>
          <w:bCs/>
          <w:sz w:val="28"/>
          <w:szCs w:val="28"/>
        </w:rPr>
        <w:t>i</w:t>
      </w:r>
      <w:r w:rsidRPr="00BE58B0">
        <w:rPr>
          <w:rFonts w:ascii="Times New Roman" w:hAnsi="Times New Roman" w:cs="Times New Roman"/>
          <w:b/>
          <w:bCs/>
          <w:sz w:val="28"/>
          <w:szCs w:val="28"/>
        </w:rPr>
        <w:t xml:space="preserve">mprove the </w:t>
      </w:r>
      <w:r w:rsidR="00C24C37">
        <w:rPr>
          <w:rFonts w:ascii="Times New Roman" w:hAnsi="Times New Roman" w:cs="Times New Roman"/>
          <w:b/>
          <w:bCs/>
          <w:sz w:val="28"/>
          <w:szCs w:val="28"/>
        </w:rPr>
        <w:t>q</w:t>
      </w:r>
      <w:r w:rsidRPr="00BE58B0">
        <w:rPr>
          <w:rFonts w:ascii="Times New Roman" w:hAnsi="Times New Roman" w:cs="Times New Roman"/>
          <w:b/>
          <w:bCs/>
          <w:sz w:val="28"/>
          <w:szCs w:val="28"/>
        </w:rPr>
        <w:t xml:space="preserve">uality of </w:t>
      </w:r>
      <w:r w:rsidR="004957F2" w:rsidRPr="004957F2">
        <w:rPr>
          <w:rFonts w:ascii="Times New Roman" w:hAnsi="Times New Roman" w:cs="Times New Roman"/>
          <w:b/>
          <w:bCs/>
          <w:sz w:val="28"/>
          <w:szCs w:val="28"/>
        </w:rPr>
        <w:t>the</w:t>
      </w:r>
      <w:r w:rsidR="004957F2" w:rsidRPr="004957F2">
        <w:rPr>
          <w:rFonts w:ascii="Times New Roman" w:hAnsi="Times New Roman" w:cs="Times New Roman"/>
          <w:b/>
          <w:bCs/>
          <w:sz w:val="28"/>
          <w:szCs w:val="28"/>
          <w:lang w:val="vi-VN"/>
        </w:rPr>
        <w:t xml:space="preserve"> </w:t>
      </w:r>
      <w:r w:rsidR="004957F2" w:rsidRPr="004957F2">
        <w:rPr>
          <w:rFonts w:ascii="Times New Roman" w:hAnsi="Times New Roman" w:cs="Times New Roman"/>
          <w:b/>
          <w:bCs/>
          <w:sz w:val="28"/>
          <w:szCs w:val="28"/>
        </w:rPr>
        <w:t>application of</w:t>
      </w:r>
      <w:r w:rsidR="004957F2" w:rsidRPr="004957F2">
        <w:rPr>
          <w:rFonts w:ascii="Times New Roman" w:hAnsi="Times New Roman" w:cs="Times New Roman"/>
          <w:b/>
          <w:bCs/>
          <w:sz w:val="28"/>
          <w:szCs w:val="28"/>
          <w:lang w:val="vi-VN"/>
        </w:rPr>
        <w:t xml:space="preserve"> criminal law</w:t>
      </w:r>
      <w:r w:rsidRPr="00BE58B0">
        <w:rPr>
          <w:rFonts w:ascii="Times New Roman" w:hAnsi="Times New Roman" w:cs="Times New Roman"/>
          <w:b/>
          <w:bCs/>
          <w:sz w:val="28"/>
          <w:szCs w:val="28"/>
        </w:rPr>
        <w:t xml:space="preserve"> in </w:t>
      </w:r>
      <w:r w:rsidR="009162E6">
        <w:rPr>
          <w:rFonts w:ascii="Times New Roman" w:hAnsi="Times New Roman" w:cs="Times New Roman"/>
          <w:b/>
          <w:bCs/>
          <w:sz w:val="28"/>
          <w:szCs w:val="28"/>
        </w:rPr>
        <w:t>c</w:t>
      </w:r>
      <w:r w:rsidRPr="00BE58B0">
        <w:rPr>
          <w:rFonts w:ascii="Times New Roman" w:hAnsi="Times New Roman" w:cs="Times New Roman"/>
          <w:b/>
          <w:bCs/>
          <w:sz w:val="28"/>
          <w:szCs w:val="28"/>
        </w:rPr>
        <w:t xml:space="preserve">ases </w:t>
      </w:r>
      <w:r w:rsidR="009162E6">
        <w:rPr>
          <w:rFonts w:ascii="Times New Roman" w:hAnsi="Times New Roman" w:cs="Times New Roman"/>
          <w:b/>
          <w:bCs/>
          <w:sz w:val="28"/>
          <w:szCs w:val="28"/>
        </w:rPr>
        <w:t>i</w:t>
      </w:r>
      <w:r w:rsidRPr="00BE58B0">
        <w:rPr>
          <w:rFonts w:ascii="Times New Roman" w:hAnsi="Times New Roman" w:cs="Times New Roman"/>
          <w:b/>
          <w:bCs/>
          <w:sz w:val="28"/>
          <w:szCs w:val="28"/>
        </w:rPr>
        <w:t xml:space="preserve">nvolving the </w:t>
      </w:r>
      <w:r w:rsidR="009162E6">
        <w:rPr>
          <w:rFonts w:ascii="Times New Roman" w:hAnsi="Times New Roman" w:cs="Times New Roman"/>
          <w:b/>
          <w:bCs/>
          <w:sz w:val="28"/>
          <w:szCs w:val="28"/>
        </w:rPr>
        <w:t>crime</w:t>
      </w:r>
      <w:r w:rsidRPr="00BE58B0">
        <w:rPr>
          <w:rFonts w:ascii="Times New Roman" w:hAnsi="Times New Roman" w:cs="Times New Roman"/>
          <w:b/>
          <w:bCs/>
          <w:sz w:val="28"/>
          <w:szCs w:val="28"/>
        </w:rPr>
        <w:t xml:space="preserve"> of </w:t>
      </w:r>
      <w:r w:rsidR="00BA222A">
        <w:rPr>
          <w:rFonts w:ascii="Times New Roman" w:hAnsi="Times New Roman" w:cs="Times New Roman"/>
          <w:b/>
          <w:bCs/>
          <w:sz w:val="28"/>
          <w:szCs w:val="28"/>
        </w:rPr>
        <w:t>i</w:t>
      </w:r>
      <w:r w:rsidRPr="00BE58B0">
        <w:rPr>
          <w:rFonts w:ascii="Times New Roman" w:hAnsi="Times New Roman" w:cs="Times New Roman"/>
          <w:b/>
          <w:bCs/>
          <w:sz w:val="28"/>
          <w:szCs w:val="28"/>
        </w:rPr>
        <w:t xml:space="preserve">ntentionally </w:t>
      </w:r>
      <w:r w:rsidR="009162E6">
        <w:rPr>
          <w:rFonts w:ascii="Times New Roman" w:hAnsi="Times New Roman" w:cs="Times New Roman"/>
          <w:b/>
          <w:bCs/>
          <w:sz w:val="28"/>
          <w:szCs w:val="28"/>
        </w:rPr>
        <w:t>c</w:t>
      </w:r>
      <w:r w:rsidRPr="00BE58B0">
        <w:rPr>
          <w:rFonts w:ascii="Times New Roman" w:hAnsi="Times New Roman" w:cs="Times New Roman"/>
          <w:b/>
          <w:bCs/>
          <w:sz w:val="28"/>
          <w:szCs w:val="28"/>
        </w:rPr>
        <w:t xml:space="preserve">ausing </w:t>
      </w:r>
      <w:r w:rsidR="009162E6">
        <w:rPr>
          <w:rFonts w:ascii="Times New Roman" w:hAnsi="Times New Roman" w:cs="Times New Roman"/>
          <w:b/>
          <w:bCs/>
          <w:sz w:val="28"/>
          <w:szCs w:val="28"/>
        </w:rPr>
        <w:t>damage or h</w:t>
      </w:r>
      <w:r w:rsidRPr="00BE58B0">
        <w:rPr>
          <w:rFonts w:ascii="Times New Roman" w:hAnsi="Times New Roman" w:cs="Times New Roman"/>
          <w:b/>
          <w:bCs/>
          <w:sz w:val="28"/>
          <w:szCs w:val="28"/>
        </w:rPr>
        <w:t xml:space="preserve">arm to the </w:t>
      </w:r>
      <w:r w:rsidR="009162E6">
        <w:rPr>
          <w:rFonts w:ascii="Times New Roman" w:hAnsi="Times New Roman" w:cs="Times New Roman"/>
          <w:b/>
          <w:bCs/>
          <w:sz w:val="28"/>
          <w:szCs w:val="28"/>
        </w:rPr>
        <w:t>h</w:t>
      </w:r>
      <w:r w:rsidRPr="00BE58B0">
        <w:rPr>
          <w:rFonts w:ascii="Times New Roman" w:hAnsi="Times New Roman" w:cs="Times New Roman"/>
          <w:b/>
          <w:bCs/>
          <w:sz w:val="28"/>
          <w:szCs w:val="28"/>
        </w:rPr>
        <w:t xml:space="preserve">ealth of </w:t>
      </w:r>
      <w:r w:rsidR="00BA222A">
        <w:rPr>
          <w:rFonts w:ascii="Times New Roman" w:hAnsi="Times New Roman" w:cs="Times New Roman"/>
          <w:b/>
          <w:bCs/>
          <w:sz w:val="28"/>
          <w:szCs w:val="28"/>
        </w:rPr>
        <w:t>a</w:t>
      </w:r>
      <w:r w:rsidRPr="00BE58B0">
        <w:rPr>
          <w:rFonts w:ascii="Times New Roman" w:hAnsi="Times New Roman" w:cs="Times New Roman"/>
          <w:b/>
          <w:bCs/>
          <w:sz w:val="28"/>
          <w:szCs w:val="28"/>
        </w:rPr>
        <w:t xml:space="preserve">nother </w:t>
      </w:r>
      <w:r w:rsidR="00BA222A">
        <w:rPr>
          <w:rFonts w:ascii="Times New Roman" w:hAnsi="Times New Roman" w:cs="Times New Roman"/>
          <w:b/>
          <w:bCs/>
          <w:sz w:val="28"/>
          <w:szCs w:val="28"/>
        </w:rPr>
        <w:t>p</w:t>
      </w:r>
      <w:r w:rsidRPr="00BE58B0">
        <w:rPr>
          <w:rFonts w:ascii="Times New Roman" w:hAnsi="Times New Roman" w:cs="Times New Roman"/>
          <w:b/>
          <w:bCs/>
          <w:sz w:val="28"/>
          <w:szCs w:val="28"/>
        </w:rPr>
        <w:t>erson</w:t>
      </w:r>
    </w:p>
    <w:p w14:paraId="6C32D12E" w14:textId="753B96B3" w:rsidR="00DE11D2" w:rsidRPr="00BE58B0" w:rsidRDefault="00DE11D2"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sidRPr="00BE58B0">
        <w:rPr>
          <w:rFonts w:ascii="Times New Roman" w:hAnsi="Times New Roman" w:cs="Times New Roman"/>
          <w:b/>
          <w:bCs/>
          <w:i/>
          <w:iCs/>
          <w:sz w:val="28"/>
          <w:szCs w:val="28"/>
        </w:rPr>
        <w:t xml:space="preserve">3.2.1. Improving the </w:t>
      </w:r>
      <w:r w:rsidR="008C6B73">
        <w:rPr>
          <w:rFonts w:ascii="Times New Roman" w:hAnsi="Times New Roman" w:cs="Times New Roman"/>
          <w:b/>
          <w:bCs/>
          <w:i/>
          <w:iCs/>
          <w:sz w:val="28"/>
          <w:szCs w:val="28"/>
        </w:rPr>
        <w:t>p</w:t>
      </w:r>
      <w:r w:rsidRPr="00BE58B0">
        <w:rPr>
          <w:rFonts w:ascii="Times New Roman" w:hAnsi="Times New Roman" w:cs="Times New Roman"/>
          <w:b/>
          <w:bCs/>
          <w:i/>
          <w:iCs/>
          <w:sz w:val="28"/>
          <w:szCs w:val="28"/>
        </w:rPr>
        <w:t xml:space="preserve">rovisions of the </w:t>
      </w:r>
      <w:r w:rsidR="008C6B73">
        <w:rPr>
          <w:rFonts w:ascii="Times New Roman" w:hAnsi="Times New Roman" w:cs="Times New Roman"/>
          <w:b/>
          <w:bCs/>
          <w:i/>
          <w:iCs/>
          <w:sz w:val="28"/>
          <w:szCs w:val="28"/>
        </w:rPr>
        <w:t>p</w:t>
      </w:r>
      <w:r w:rsidRPr="00BE58B0">
        <w:rPr>
          <w:rFonts w:ascii="Times New Roman" w:hAnsi="Times New Roman" w:cs="Times New Roman"/>
          <w:b/>
          <w:bCs/>
          <w:i/>
          <w:iCs/>
          <w:sz w:val="28"/>
          <w:szCs w:val="28"/>
        </w:rPr>
        <w:t xml:space="preserve">enal </w:t>
      </w:r>
      <w:r w:rsidR="004B7676">
        <w:rPr>
          <w:rFonts w:ascii="Times New Roman" w:hAnsi="Times New Roman" w:cs="Times New Roman"/>
          <w:b/>
          <w:bCs/>
          <w:i/>
          <w:iCs/>
          <w:sz w:val="28"/>
          <w:szCs w:val="28"/>
        </w:rPr>
        <w:t>c</w:t>
      </w:r>
      <w:r w:rsidRPr="00BE58B0">
        <w:rPr>
          <w:rFonts w:ascii="Times New Roman" w:hAnsi="Times New Roman" w:cs="Times New Roman"/>
          <w:b/>
          <w:bCs/>
          <w:i/>
          <w:iCs/>
          <w:sz w:val="28"/>
          <w:szCs w:val="28"/>
        </w:rPr>
        <w:t xml:space="preserve">ode and </w:t>
      </w:r>
      <w:r w:rsidR="004B7676">
        <w:rPr>
          <w:rFonts w:ascii="Times New Roman" w:hAnsi="Times New Roman" w:cs="Times New Roman"/>
          <w:b/>
          <w:bCs/>
          <w:i/>
          <w:iCs/>
          <w:sz w:val="28"/>
          <w:szCs w:val="28"/>
        </w:rPr>
        <w:t>g</w:t>
      </w:r>
      <w:r w:rsidRPr="00BE58B0">
        <w:rPr>
          <w:rFonts w:ascii="Times New Roman" w:hAnsi="Times New Roman" w:cs="Times New Roman"/>
          <w:b/>
          <w:bCs/>
          <w:i/>
          <w:iCs/>
          <w:sz w:val="28"/>
          <w:szCs w:val="28"/>
        </w:rPr>
        <w:t xml:space="preserve">uiding </w:t>
      </w:r>
      <w:r w:rsidR="004B7676">
        <w:rPr>
          <w:rFonts w:ascii="Times New Roman" w:hAnsi="Times New Roman" w:cs="Times New Roman"/>
          <w:b/>
          <w:bCs/>
          <w:i/>
          <w:iCs/>
          <w:sz w:val="28"/>
          <w:szCs w:val="28"/>
        </w:rPr>
        <w:t>d</w:t>
      </w:r>
      <w:r w:rsidRPr="00BE58B0">
        <w:rPr>
          <w:rFonts w:ascii="Times New Roman" w:hAnsi="Times New Roman" w:cs="Times New Roman"/>
          <w:b/>
          <w:bCs/>
          <w:i/>
          <w:iCs/>
          <w:sz w:val="28"/>
          <w:szCs w:val="28"/>
        </w:rPr>
        <w:t>ocuments</w:t>
      </w:r>
    </w:p>
    <w:p w14:paraId="5FC7EE4C" w14:textId="0EA14EE5" w:rsidR="00ED3B08" w:rsidRDefault="00C82E1B"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 </w:t>
      </w:r>
      <w:r w:rsidR="00ED3B08" w:rsidRPr="00ED3B08">
        <w:rPr>
          <w:rFonts w:ascii="Times New Roman" w:hAnsi="Times New Roman" w:cs="Times New Roman"/>
          <w:sz w:val="28"/>
          <w:szCs w:val="28"/>
          <w:lang w:val="vi-VN"/>
        </w:rPr>
        <w:t>The</w:t>
      </w:r>
      <w:r w:rsidR="00ED3B08">
        <w:rPr>
          <w:rFonts w:ascii="Times New Roman" w:hAnsi="Times New Roman" w:cs="Times New Roman"/>
          <w:sz w:val="28"/>
          <w:szCs w:val="28"/>
          <w:lang w:val="vi-VN"/>
        </w:rPr>
        <w:t xml:space="preserve"> </w:t>
      </w:r>
      <w:r>
        <w:rPr>
          <w:rFonts w:ascii="Times New Roman" w:hAnsi="Times New Roman" w:cs="Times New Roman"/>
          <w:sz w:val="28"/>
          <w:szCs w:val="28"/>
          <w:lang w:val="vi-VN"/>
        </w:rPr>
        <w:t>signs</w:t>
      </w:r>
      <w:r w:rsidR="00ED3B08" w:rsidRPr="00ED3B08">
        <w:rPr>
          <w:rFonts w:ascii="Times New Roman" w:hAnsi="Times New Roman" w:cs="Times New Roman"/>
          <w:sz w:val="28"/>
          <w:szCs w:val="28"/>
          <w:lang w:val="vi-VN"/>
        </w:rPr>
        <w:t xml:space="preserve"> of a crime needs to be </w:t>
      </w:r>
      <w:r w:rsidR="00C94343">
        <w:rPr>
          <w:rFonts w:ascii="Times New Roman" w:hAnsi="Times New Roman" w:cs="Times New Roman"/>
          <w:sz w:val="28"/>
          <w:szCs w:val="28"/>
          <w:lang w:val="vi-VN"/>
        </w:rPr>
        <w:t xml:space="preserve">regulated </w:t>
      </w:r>
      <w:r w:rsidR="00ED3B08" w:rsidRPr="00ED3B08">
        <w:rPr>
          <w:rFonts w:ascii="Times New Roman" w:hAnsi="Times New Roman" w:cs="Times New Roman"/>
          <w:sz w:val="28"/>
          <w:szCs w:val="28"/>
          <w:lang w:val="vi-VN"/>
        </w:rPr>
        <w:t>more scientific to ensure the fairness of the law.</w:t>
      </w:r>
    </w:p>
    <w:p w14:paraId="1FEBBB10" w14:textId="684FFDC9" w:rsidR="00DE11D2" w:rsidRPr="00BE58B0" w:rsidRDefault="00D37F10"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en-US"/>
        </w:rPr>
        <w:t>*</w:t>
      </w:r>
      <w:r w:rsidR="00BC713E">
        <w:rPr>
          <w:rFonts w:ascii="Times New Roman" w:hAnsi="Times New Roman" w:cs="Times New Roman"/>
          <w:sz w:val="28"/>
          <w:szCs w:val="28"/>
          <w:lang w:val="vi-VN"/>
        </w:rPr>
        <w:t xml:space="preserve"> T</w:t>
      </w:r>
      <w:r w:rsidR="00DE11D2" w:rsidRPr="00DE11D2">
        <w:rPr>
          <w:rFonts w:ascii="Times New Roman" w:hAnsi="Times New Roman" w:cs="Times New Roman"/>
          <w:sz w:val="28"/>
          <w:szCs w:val="28"/>
        </w:rPr>
        <w:t>he provision on preparation for the offence</w:t>
      </w:r>
      <w:r w:rsidR="00510879">
        <w:rPr>
          <w:rFonts w:ascii="Times New Roman" w:hAnsi="Times New Roman" w:cs="Times New Roman"/>
          <w:sz w:val="28"/>
          <w:szCs w:val="28"/>
          <w:lang w:val="vi-VN"/>
        </w:rPr>
        <w:t xml:space="preserve"> should be removed</w:t>
      </w:r>
      <w:r w:rsidR="00DE11D2" w:rsidRPr="00DE11D2">
        <w:rPr>
          <w:rFonts w:ascii="Times New Roman" w:hAnsi="Times New Roman" w:cs="Times New Roman"/>
          <w:sz w:val="28"/>
          <w:szCs w:val="28"/>
        </w:rPr>
        <w:t>.</w:t>
      </w:r>
    </w:p>
    <w:p w14:paraId="1396842C" w14:textId="77777777" w:rsidR="00DF6B0C" w:rsidRDefault="00DF6B0C" w:rsidP="00DF6B0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DE11D2">
        <w:rPr>
          <w:rFonts w:ascii="Times New Roman" w:hAnsi="Times New Roman" w:cs="Times New Roman"/>
          <w:sz w:val="28"/>
          <w:szCs w:val="28"/>
        </w:rPr>
        <w:t>Amend the title “</w:t>
      </w:r>
      <w:r>
        <w:rPr>
          <w:rFonts w:ascii="Times New Roman" w:hAnsi="Times New Roman" w:cs="Times New Roman"/>
          <w:sz w:val="28"/>
          <w:szCs w:val="28"/>
        </w:rPr>
        <w:t>The crime</w:t>
      </w:r>
      <w:r w:rsidRPr="00DE11D2">
        <w:rPr>
          <w:rFonts w:ascii="Times New Roman" w:hAnsi="Times New Roman" w:cs="Times New Roman"/>
          <w:sz w:val="28"/>
          <w:szCs w:val="28"/>
        </w:rPr>
        <w:t xml:space="preserve"> of intentionally causing</w:t>
      </w:r>
      <w:r>
        <w:rPr>
          <w:rFonts w:ascii="Times New Roman" w:hAnsi="Times New Roman" w:cs="Times New Roman"/>
          <w:sz w:val="28"/>
          <w:szCs w:val="28"/>
        </w:rPr>
        <w:t xml:space="preserve"> damage or</w:t>
      </w:r>
      <w:r w:rsidRPr="00DE11D2">
        <w:rPr>
          <w:rFonts w:ascii="Times New Roman" w:hAnsi="Times New Roman" w:cs="Times New Roman"/>
          <w:sz w:val="28"/>
          <w:szCs w:val="28"/>
        </w:rPr>
        <w:t xml:space="preserve"> harm to the health of another person” to “</w:t>
      </w:r>
      <w:r>
        <w:rPr>
          <w:rFonts w:ascii="Times New Roman" w:hAnsi="Times New Roman" w:cs="Times New Roman"/>
          <w:sz w:val="28"/>
          <w:szCs w:val="28"/>
        </w:rPr>
        <w:t>the crime</w:t>
      </w:r>
      <w:r w:rsidRPr="00DE11D2">
        <w:rPr>
          <w:rFonts w:ascii="Times New Roman" w:hAnsi="Times New Roman" w:cs="Times New Roman"/>
          <w:sz w:val="28"/>
          <w:szCs w:val="28"/>
        </w:rPr>
        <w:t xml:space="preserve"> of intentional </w:t>
      </w:r>
      <w:r>
        <w:rPr>
          <w:rFonts w:ascii="Times New Roman" w:hAnsi="Times New Roman" w:cs="Times New Roman"/>
          <w:sz w:val="28"/>
          <w:szCs w:val="28"/>
        </w:rPr>
        <w:t>injury</w:t>
      </w:r>
      <w:r w:rsidRPr="00DE11D2">
        <w:rPr>
          <w:rFonts w:ascii="Times New Roman" w:hAnsi="Times New Roman" w:cs="Times New Roman"/>
          <w:sz w:val="28"/>
          <w:szCs w:val="28"/>
        </w:rPr>
        <w:t>,” thereby ensuring terminological uniformity across relevant legal documents.</w:t>
      </w:r>
    </w:p>
    <w:p w14:paraId="1BA253C0" w14:textId="5CE48DC9" w:rsidR="00870B97" w:rsidRPr="00870B97" w:rsidRDefault="00870B97" w:rsidP="00DF6B0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en-US"/>
        </w:rPr>
        <w:t xml:space="preserve">* </w:t>
      </w:r>
      <w:r w:rsidRPr="00DE11D2">
        <w:rPr>
          <w:rFonts w:ascii="Times New Roman" w:hAnsi="Times New Roman" w:cs="Times New Roman"/>
          <w:sz w:val="28"/>
          <w:szCs w:val="28"/>
        </w:rPr>
        <w:t>Consider reducing penalties and increasing the use of diversionary measures.</w:t>
      </w:r>
    </w:p>
    <w:p w14:paraId="38ACB8DD" w14:textId="77777777" w:rsidR="000B65D0" w:rsidRPr="000B65D0" w:rsidRDefault="00DE11D2" w:rsidP="000B65D0">
      <w:pPr>
        <w:pStyle w:val="ListParagraph"/>
        <w:snapToGrid w:val="0"/>
        <w:spacing w:after="0" w:line="360" w:lineRule="auto"/>
        <w:ind w:left="0" w:firstLine="709"/>
        <w:jc w:val="both"/>
        <w:rPr>
          <w:rFonts w:ascii="Times New Roman" w:hAnsi="Times New Roman" w:cs="Times New Roman"/>
          <w:b/>
          <w:bCs/>
          <w:i/>
          <w:iCs/>
          <w:sz w:val="28"/>
          <w:szCs w:val="28"/>
        </w:rPr>
      </w:pPr>
      <w:r w:rsidRPr="00BE58B0">
        <w:rPr>
          <w:rFonts w:ascii="Times New Roman" w:hAnsi="Times New Roman" w:cs="Times New Roman"/>
          <w:b/>
          <w:bCs/>
          <w:i/>
          <w:iCs/>
          <w:sz w:val="28"/>
          <w:szCs w:val="28"/>
        </w:rPr>
        <w:t xml:space="preserve">3.2.2. </w:t>
      </w:r>
      <w:r w:rsidR="000B65D0" w:rsidRPr="000B65D0">
        <w:rPr>
          <w:rFonts w:ascii="Times New Roman" w:hAnsi="Times New Roman" w:cs="Times New Roman"/>
          <w:b/>
          <w:bCs/>
          <w:i/>
          <w:iCs/>
          <w:sz w:val="28"/>
          <w:szCs w:val="28"/>
        </w:rPr>
        <w:t>Explanation and guidance on the application of the law:</w:t>
      </w:r>
    </w:p>
    <w:p w14:paraId="174E8137" w14:textId="0A9DEE7C" w:rsidR="000B65D0" w:rsidRPr="000B65D0" w:rsidRDefault="000B65D0" w:rsidP="000B65D0">
      <w:pPr>
        <w:pStyle w:val="ListParagraph"/>
        <w:snapToGrid w:val="0"/>
        <w:spacing w:after="0" w:line="360" w:lineRule="auto"/>
        <w:ind w:left="0" w:firstLine="709"/>
        <w:jc w:val="both"/>
        <w:rPr>
          <w:rFonts w:ascii="Times New Roman" w:hAnsi="Times New Roman" w:cs="Times New Roman"/>
          <w:sz w:val="28"/>
          <w:szCs w:val="28"/>
          <w:lang w:val="vi-VN"/>
        </w:rPr>
      </w:pPr>
      <w:r w:rsidRPr="000B65D0">
        <w:rPr>
          <w:rFonts w:ascii="Times New Roman" w:hAnsi="Times New Roman" w:cs="Times New Roman"/>
          <w:sz w:val="28"/>
          <w:szCs w:val="28"/>
        </w:rPr>
        <w:t>- Regarding the element of "using a dangerous weapon".</w:t>
      </w:r>
    </w:p>
    <w:p w14:paraId="116E0D01" w14:textId="6F924663" w:rsidR="000B65D0" w:rsidRPr="000B65D0" w:rsidRDefault="000B65D0" w:rsidP="000B65D0">
      <w:pPr>
        <w:pStyle w:val="ListParagraph"/>
        <w:snapToGrid w:val="0"/>
        <w:spacing w:after="0" w:line="360" w:lineRule="auto"/>
        <w:ind w:left="0" w:firstLine="709"/>
        <w:jc w:val="both"/>
        <w:rPr>
          <w:rFonts w:ascii="Times New Roman" w:hAnsi="Times New Roman" w:cs="Times New Roman"/>
          <w:sz w:val="28"/>
          <w:szCs w:val="28"/>
          <w:lang w:val="vi-VN"/>
        </w:rPr>
      </w:pPr>
      <w:r w:rsidRPr="000B65D0">
        <w:rPr>
          <w:rFonts w:ascii="Times New Roman" w:hAnsi="Times New Roman" w:cs="Times New Roman"/>
          <w:sz w:val="28"/>
          <w:szCs w:val="28"/>
        </w:rPr>
        <w:t>- Regarding the element of "committing the crime two or more times".</w:t>
      </w:r>
    </w:p>
    <w:p w14:paraId="77BBE309" w14:textId="5B936F91" w:rsidR="000B65D0" w:rsidRPr="000B65D0" w:rsidRDefault="000B65D0" w:rsidP="000B65D0">
      <w:pPr>
        <w:pStyle w:val="ListParagraph"/>
        <w:snapToGrid w:val="0"/>
        <w:spacing w:after="0" w:line="360" w:lineRule="auto"/>
        <w:ind w:left="0" w:firstLine="709"/>
        <w:jc w:val="both"/>
        <w:rPr>
          <w:rFonts w:ascii="Times New Roman" w:hAnsi="Times New Roman" w:cs="Times New Roman"/>
          <w:sz w:val="28"/>
          <w:szCs w:val="28"/>
          <w:lang w:val="vi-VN"/>
        </w:rPr>
      </w:pPr>
      <w:r w:rsidRPr="000B65D0">
        <w:rPr>
          <w:rFonts w:ascii="Times New Roman" w:hAnsi="Times New Roman" w:cs="Times New Roman"/>
          <w:sz w:val="28"/>
          <w:szCs w:val="28"/>
        </w:rPr>
        <w:t xml:space="preserve">- Regarding cases of </w:t>
      </w:r>
      <w:r w:rsidR="00B360CB">
        <w:rPr>
          <w:rFonts w:ascii="Times New Roman" w:hAnsi="Times New Roman" w:cs="Times New Roman"/>
          <w:sz w:val="28"/>
          <w:szCs w:val="28"/>
        </w:rPr>
        <w:t>TCOICD/HTTHOAP</w:t>
      </w:r>
      <w:r w:rsidR="00B360CB" w:rsidRPr="0048557F">
        <w:rPr>
          <w:rFonts w:ascii="Times New Roman" w:hAnsi="Times New Roman" w:cs="Times New Roman"/>
          <w:sz w:val="28"/>
          <w:szCs w:val="28"/>
        </w:rPr>
        <w:t xml:space="preserve"> </w:t>
      </w:r>
      <w:r w:rsidRPr="000B65D0">
        <w:rPr>
          <w:rFonts w:ascii="Times New Roman" w:hAnsi="Times New Roman" w:cs="Times New Roman"/>
          <w:sz w:val="28"/>
          <w:szCs w:val="28"/>
        </w:rPr>
        <w:t>against multiple people where the percentage of bodily injury for each person falls under a different penalty bracket.</w:t>
      </w:r>
    </w:p>
    <w:p w14:paraId="5CD52449" w14:textId="7E01C395" w:rsidR="00DB6F84" w:rsidRPr="000B65D0" w:rsidRDefault="000B65D0" w:rsidP="000B65D0">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0B65D0">
        <w:rPr>
          <w:rFonts w:ascii="Times New Roman" w:hAnsi="Times New Roman" w:cs="Times New Roman"/>
          <w:sz w:val="28"/>
          <w:szCs w:val="28"/>
        </w:rPr>
        <w:t>- Regarding the circumstance of "committing the crime while under mental provocation caused by the victim's unlawful act".</w:t>
      </w:r>
    </w:p>
    <w:p w14:paraId="65656826" w14:textId="6BE527AC" w:rsidR="00DE11D2" w:rsidRPr="00BE58B0" w:rsidRDefault="00DB6F84" w:rsidP="0004714C">
      <w:pPr>
        <w:pStyle w:val="ListParagraph"/>
        <w:snapToGrid w:val="0"/>
        <w:spacing w:after="0" w:line="360" w:lineRule="auto"/>
        <w:ind w:left="0" w:firstLine="709"/>
        <w:contextualSpacing w:val="0"/>
        <w:jc w:val="both"/>
        <w:rPr>
          <w:rFonts w:ascii="Times New Roman" w:hAnsi="Times New Roman" w:cs="Times New Roman"/>
          <w:b/>
          <w:bCs/>
          <w:i/>
          <w:iCs/>
          <w:sz w:val="28"/>
          <w:szCs w:val="28"/>
          <w:lang w:val="vi-VN"/>
        </w:rPr>
      </w:pPr>
      <w:r>
        <w:rPr>
          <w:rFonts w:ascii="Times New Roman" w:hAnsi="Times New Roman" w:cs="Times New Roman"/>
          <w:b/>
          <w:bCs/>
          <w:i/>
          <w:iCs/>
          <w:sz w:val="28"/>
          <w:szCs w:val="28"/>
          <w:lang w:val="vi-VN"/>
        </w:rPr>
        <w:t xml:space="preserve">3.2.3. </w:t>
      </w:r>
      <w:r w:rsidR="00DE11D2" w:rsidRPr="00BE58B0">
        <w:rPr>
          <w:rFonts w:ascii="Times New Roman" w:hAnsi="Times New Roman" w:cs="Times New Roman"/>
          <w:b/>
          <w:bCs/>
          <w:i/>
          <w:iCs/>
          <w:sz w:val="28"/>
          <w:szCs w:val="28"/>
        </w:rPr>
        <w:t>Other Solutions</w:t>
      </w:r>
    </w:p>
    <w:p w14:paraId="46ED0FF4" w14:textId="2E2BCD46" w:rsidR="00DE11D2" w:rsidRPr="00BE58B0" w:rsidRDefault="00D37F10"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DE11D2" w:rsidRPr="00DE11D2">
        <w:rPr>
          <w:rFonts w:ascii="Times New Roman" w:hAnsi="Times New Roman" w:cs="Times New Roman"/>
          <w:sz w:val="28"/>
          <w:szCs w:val="28"/>
        </w:rPr>
        <w:t xml:space="preserve">Develop case law concerning </w:t>
      </w:r>
      <w:r w:rsidR="00B360CB">
        <w:rPr>
          <w:rFonts w:ascii="Times New Roman" w:hAnsi="Times New Roman" w:cs="Times New Roman"/>
          <w:sz w:val="28"/>
          <w:szCs w:val="28"/>
        </w:rPr>
        <w:t>TCOICD/HTTHOAP</w:t>
      </w:r>
      <w:r w:rsidR="00DE11D2" w:rsidRPr="00DE11D2">
        <w:rPr>
          <w:rFonts w:ascii="Times New Roman" w:hAnsi="Times New Roman" w:cs="Times New Roman"/>
          <w:sz w:val="28"/>
          <w:szCs w:val="28"/>
        </w:rPr>
        <w:t>.</w:t>
      </w:r>
    </w:p>
    <w:p w14:paraId="48B6163D" w14:textId="762D44DF" w:rsidR="00B360CB" w:rsidRDefault="006330B7"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6330B7">
        <w:rPr>
          <w:rFonts w:ascii="Times New Roman" w:hAnsi="Times New Roman" w:cs="Times New Roman"/>
          <w:spacing w:val="-8"/>
          <w:sz w:val="28"/>
          <w:szCs w:val="28"/>
          <w:lang w:val="vi-VN"/>
        </w:rPr>
        <w:t xml:space="preserve">Inspect and monitor the application of laws regarding </w:t>
      </w:r>
      <w:r w:rsidRPr="006330B7">
        <w:rPr>
          <w:rFonts w:ascii="Times New Roman" w:hAnsi="Times New Roman" w:cs="Times New Roman"/>
          <w:spacing w:val="-8"/>
          <w:sz w:val="28"/>
          <w:szCs w:val="28"/>
        </w:rPr>
        <w:t>TCOICD/HTTHOAP.</w:t>
      </w:r>
    </w:p>
    <w:p w14:paraId="79AF9BAE" w14:textId="77BA7F64" w:rsidR="00DE11D2" w:rsidRPr="00BE58B0" w:rsidRDefault="00D37F10"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en-US"/>
        </w:rPr>
        <w:t xml:space="preserve">* </w:t>
      </w:r>
      <w:r w:rsidR="00DE11D2" w:rsidRPr="00DE11D2">
        <w:rPr>
          <w:rFonts w:ascii="Times New Roman" w:hAnsi="Times New Roman" w:cs="Times New Roman"/>
          <w:sz w:val="28"/>
          <w:szCs w:val="28"/>
        </w:rPr>
        <w:t>Improve the professional competence and ethical qualities of procedural actors.</w:t>
      </w:r>
    </w:p>
    <w:p w14:paraId="1BFCFC69" w14:textId="7340730A" w:rsidR="00DE11D2" w:rsidRPr="00BE58B0" w:rsidRDefault="00D37F10"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DE11D2" w:rsidRPr="00DE11D2">
        <w:rPr>
          <w:rFonts w:ascii="Times New Roman" w:hAnsi="Times New Roman" w:cs="Times New Roman"/>
          <w:sz w:val="28"/>
          <w:szCs w:val="28"/>
        </w:rPr>
        <w:t>Ensure adequate material and technical resources for procedural activities.</w:t>
      </w:r>
    </w:p>
    <w:p w14:paraId="536C08E2" w14:textId="7636ACA0" w:rsidR="00DE11D2" w:rsidRPr="00DE11D2" w:rsidRDefault="00D37F10"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DE11D2" w:rsidRPr="00DE11D2">
        <w:rPr>
          <w:rFonts w:ascii="Times New Roman" w:hAnsi="Times New Roman" w:cs="Times New Roman"/>
          <w:sz w:val="28"/>
          <w:szCs w:val="28"/>
        </w:rPr>
        <w:t>Summarize judicial practice and provide judicial interpretation when adjudicating cases.</w:t>
      </w:r>
    </w:p>
    <w:p w14:paraId="729D9D8A" w14:textId="77777777" w:rsidR="00DE11D2" w:rsidRPr="00DE11D2" w:rsidRDefault="00DE11D2"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p>
    <w:p w14:paraId="6D99207D" w14:textId="77777777" w:rsidR="00DE11D2" w:rsidRDefault="00DE11D2" w:rsidP="0004714C">
      <w:pPr>
        <w:snapToGrid w:val="0"/>
        <w:spacing w:after="0" w:line="360" w:lineRule="auto"/>
        <w:rPr>
          <w:rFonts w:ascii="Times New Roman" w:hAnsi="Times New Roman" w:cs="Times New Roman"/>
          <w:sz w:val="28"/>
          <w:szCs w:val="28"/>
        </w:rPr>
      </w:pPr>
      <w:r>
        <w:rPr>
          <w:rFonts w:ascii="Times New Roman" w:hAnsi="Times New Roman" w:cs="Times New Roman"/>
          <w:sz w:val="28"/>
          <w:szCs w:val="28"/>
        </w:rPr>
        <w:br w:type="page"/>
      </w:r>
    </w:p>
    <w:p w14:paraId="73ADD198" w14:textId="6702C9B7" w:rsidR="00DE11D2" w:rsidRPr="00DE11D2" w:rsidRDefault="00DE11D2" w:rsidP="0004714C">
      <w:pPr>
        <w:pStyle w:val="ListParagraph"/>
        <w:snapToGrid w:val="0"/>
        <w:spacing w:after="0" w:line="360" w:lineRule="auto"/>
        <w:ind w:left="0"/>
        <w:contextualSpacing w:val="0"/>
        <w:jc w:val="center"/>
        <w:rPr>
          <w:rFonts w:ascii="Times New Roman" w:hAnsi="Times New Roman" w:cs="Times New Roman"/>
          <w:b/>
          <w:bCs/>
          <w:sz w:val="28"/>
          <w:szCs w:val="28"/>
          <w:lang w:val="vi-VN"/>
        </w:rPr>
      </w:pPr>
      <w:r w:rsidRPr="00DE11D2">
        <w:rPr>
          <w:rFonts w:ascii="Times New Roman" w:hAnsi="Times New Roman" w:cs="Times New Roman"/>
          <w:b/>
          <w:bCs/>
          <w:sz w:val="28"/>
          <w:szCs w:val="28"/>
        </w:rPr>
        <w:lastRenderedPageBreak/>
        <w:t>CONCLUSION OF THE DISSERTATION</w:t>
      </w:r>
    </w:p>
    <w:p w14:paraId="58E2EDA5" w14:textId="07792182" w:rsidR="00DE11D2" w:rsidRPr="00EE2A45" w:rsidRDefault="00EE2A45" w:rsidP="00EE2A45">
      <w:pPr>
        <w:snapToGrid w:val="0"/>
        <w:spacing w:after="0" w:line="360" w:lineRule="auto"/>
        <w:ind w:firstLine="709"/>
        <w:jc w:val="both"/>
        <w:rPr>
          <w:rFonts w:ascii="Times New Roman" w:hAnsi="Times New Roman" w:cs="Times New Roman"/>
          <w:sz w:val="28"/>
          <w:szCs w:val="28"/>
          <w:lang w:val="vi-VN"/>
        </w:rPr>
      </w:pPr>
      <w:r w:rsidRPr="00EE2A45">
        <w:rPr>
          <w:rFonts w:ascii="Times New Roman" w:hAnsi="Times New Roman" w:cs="Times New Roman"/>
          <w:sz w:val="28"/>
          <w:szCs w:val="28"/>
          <w:lang w:val="vi-VN"/>
        </w:rPr>
        <w:t>1.</w:t>
      </w:r>
      <w:r>
        <w:rPr>
          <w:rFonts w:ascii="Times New Roman" w:hAnsi="Times New Roman" w:cs="Times New Roman"/>
          <w:sz w:val="28"/>
          <w:szCs w:val="28"/>
        </w:rPr>
        <w:t xml:space="preserve"> </w:t>
      </w:r>
      <w:r w:rsidR="00D37F10" w:rsidRPr="00EE2A45">
        <w:rPr>
          <w:rFonts w:ascii="Times New Roman" w:hAnsi="Times New Roman" w:cs="Times New Roman"/>
          <w:sz w:val="28"/>
          <w:szCs w:val="28"/>
        </w:rPr>
        <w:t>T</w:t>
      </w:r>
      <w:r w:rsidR="008E60A1" w:rsidRPr="00EE2A45">
        <w:rPr>
          <w:rFonts w:ascii="Times New Roman" w:hAnsi="Times New Roman" w:cs="Times New Roman"/>
          <w:sz w:val="28"/>
          <w:szCs w:val="28"/>
        </w:rPr>
        <w:t>COICD/HTTHOAP</w:t>
      </w:r>
      <w:r w:rsidR="00DE11D2" w:rsidRPr="00EE2A45">
        <w:rPr>
          <w:rFonts w:ascii="Times New Roman" w:hAnsi="Times New Roman" w:cs="Times New Roman"/>
          <w:sz w:val="28"/>
          <w:szCs w:val="28"/>
        </w:rPr>
        <w:t xml:space="preserve"> constitutes a serious violation of human rights, particularly the right to health. Although this harmful conduct has existed for a long time, it persists in many countries today and tends to increase in both frequency and complexity. Through the comparative study of criminal law in selected jurisdictions, the researcher has identified valuable lessons for Vietnam.</w:t>
      </w:r>
    </w:p>
    <w:p w14:paraId="30CB51B6" w14:textId="7F77B307" w:rsidR="00DE11D2" w:rsidRPr="00DE11D2" w:rsidRDefault="00EE2A45" w:rsidP="00D37F10">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2. </w:t>
      </w:r>
      <w:r w:rsidR="00DE11D2" w:rsidRPr="00DE11D2">
        <w:rPr>
          <w:rFonts w:ascii="Times New Roman" w:hAnsi="Times New Roman" w:cs="Times New Roman"/>
          <w:sz w:val="28"/>
          <w:szCs w:val="28"/>
        </w:rPr>
        <w:t xml:space="preserve">Throughout the historical development of the Vietnamese state, criminal law has always contained provisions addressing conduct deemed criminal for intentionally causing </w:t>
      </w:r>
      <w:r w:rsidR="008E60A1">
        <w:rPr>
          <w:rFonts w:ascii="Times New Roman" w:hAnsi="Times New Roman" w:cs="Times New Roman"/>
          <w:sz w:val="28"/>
          <w:szCs w:val="28"/>
        </w:rPr>
        <w:t xml:space="preserve">damage or </w:t>
      </w:r>
      <w:r w:rsidR="00DE11D2" w:rsidRPr="00DE11D2">
        <w:rPr>
          <w:rFonts w:ascii="Times New Roman" w:hAnsi="Times New Roman" w:cs="Times New Roman"/>
          <w:sz w:val="28"/>
          <w:szCs w:val="28"/>
        </w:rPr>
        <w:t>harm to health. These provisions have been amended and supplemented over time to meet practical requirements of preventing and combating this offence.</w:t>
      </w:r>
    </w:p>
    <w:p w14:paraId="1AF103DB" w14:textId="4A5929AE" w:rsidR="00DE11D2" w:rsidRPr="001D0096" w:rsidRDefault="00DE11D2" w:rsidP="0004714C">
      <w:pPr>
        <w:pStyle w:val="ListParagraph"/>
        <w:snapToGrid w:val="0"/>
        <w:spacing w:after="0" w:line="360" w:lineRule="auto"/>
        <w:ind w:left="0" w:firstLine="709"/>
        <w:contextualSpacing w:val="0"/>
        <w:jc w:val="both"/>
        <w:rPr>
          <w:rFonts w:ascii="Times New Roman" w:hAnsi="Times New Roman" w:cs="Times New Roman"/>
          <w:sz w:val="28"/>
          <w:szCs w:val="28"/>
        </w:rPr>
      </w:pPr>
      <w:r w:rsidRPr="00DE11D2">
        <w:rPr>
          <w:rFonts w:ascii="Times New Roman" w:hAnsi="Times New Roman" w:cs="Times New Roman"/>
          <w:sz w:val="28"/>
          <w:szCs w:val="28"/>
        </w:rPr>
        <w:t>Nevertheless, judicial practice reveals persistent difficulties and inconsistencies, including:</w:t>
      </w:r>
      <w:r w:rsidR="00EE2A45">
        <w:rPr>
          <w:rFonts w:ascii="Times New Roman" w:hAnsi="Times New Roman" w:cs="Times New Roman"/>
          <w:sz w:val="28"/>
          <w:szCs w:val="28"/>
          <w:lang w:val="vi-VN"/>
        </w:rPr>
        <w:t xml:space="preserve"> </w:t>
      </w:r>
      <w:r w:rsidRPr="00DE11D2">
        <w:rPr>
          <w:rFonts w:ascii="Times New Roman" w:hAnsi="Times New Roman" w:cs="Times New Roman"/>
          <w:sz w:val="28"/>
          <w:szCs w:val="28"/>
        </w:rPr>
        <w:t>(</w:t>
      </w:r>
      <w:r w:rsidR="001C1FD6">
        <w:rPr>
          <w:rFonts w:ascii="Times New Roman" w:hAnsi="Times New Roman" w:cs="Times New Roman"/>
          <w:sz w:val="28"/>
          <w:szCs w:val="28"/>
          <w:lang w:val="vi-VN"/>
        </w:rPr>
        <w:t>1</w:t>
      </w:r>
      <w:r w:rsidRPr="00DE11D2">
        <w:rPr>
          <w:rFonts w:ascii="Times New Roman" w:hAnsi="Times New Roman" w:cs="Times New Roman"/>
          <w:sz w:val="28"/>
          <w:szCs w:val="28"/>
        </w:rPr>
        <w:t>) offence classification in cases where multiple offences with similar elements are possible;</w:t>
      </w:r>
      <w:r w:rsidR="001C1FD6">
        <w:rPr>
          <w:rFonts w:ascii="Times New Roman" w:hAnsi="Times New Roman" w:cs="Times New Roman"/>
          <w:sz w:val="28"/>
          <w:szCs w:val="28"/>
          <w:lang w:val="vi-VN"/>
        </w:rPr>
        <w:t xml:space="preserve"> </w:t>
      </w:r>
      <w:r w:rsidRPr="00DE11D2">
        <w:rPr>
          <w:rFonts w:ascii="Times New Roman" w:hAnsi="Times New Roman" w:cs="Times New Roman"/>
          <w:sz w:val="28"/>
          <w:szCs w:val="28"/>
        </w:rPr>
        <w:t>(</w:t>
      </w:r>
      <w:r w:rsidR="001C1FD6">
        <w:rPr>
          <w:rFonts w:ascii="Times New Roman" w:hAnsi="Times New Roman" w:cs="Times New Roman"/>
          <w:sz w:val="28"/>
          <w:szCs w:val="28"/>
          <w:lang w:val="vi-VN"/>
        </w:rPr>
        <w:t>2</w:t>
      </w:r>
      <w:r w:rsidRPr="00DE11D2">
        <w:rPr>
          <w:rFonts w:ascii="Times New Roman" w:hAnsi="Times New Roman" w:cs="Times New Roman"/>
          <w:sz w:val="28"/>
          <w:szCs w:val="28"/>
        </w:rPr>
        <w:t>) challenges in sentencing</w:t>
      </w:r>
      <w:r w:rsidR="001C1FD6">
        <w:rPr>
          <w:rFonts w:ascii="Times New Roman" w:hAnsi="Times New Roman" w:cs="Times New Roman"/>
          <w:sz w:val="28"/>
          <w:szCs w:val="28"/>
          <w:lang w:val="vi-VN"/>
        </w:rPr>
        <w:t>;</w:t>
      </w:r>
      <w:r w:rsidR="001C1FD6" w:rsidRPr="001C1FD6">
        <w:rPr>
          <w:rFonts w:ascii="Times New Roman" w:hAnsi="Times New Roman" w:cs="Times New Roman"/>
          <w:sz w:val="28"/>
          <w:szCs w:val="28"/>
        </w:rPr>
        <w:t xml:space="preserve"> </w:t>
      </w:r>
      <w:r w:rsidR="001C1FD6" w:rsidRPr="00DE11D2">
        <w:rPr>
          <w:rFonts w:ascii="Times New Roman" w:hAnsi="Times New Roman" w:cs="Times New Roman"/>
          <w:sz w:val="28"/>
          <w:szCs w:val="28"/>
        </w:rPr>
        <w:t>(</w:t>
      </w:r>
      <w:r w:rsidR="001C1FD6">
        <w:rPr>
          <w:rFonts w:ascii="Times New Roman" w:hAnsi="Times New Roman" w:cs="Times New Roman"/>
          <w:sz w:val="28"/>
          <w:szCs w:val="28"/>
          <w:lang w:val="vi-VN"/>
        </w:rPr>
        <w:t>3</w:t>
      </w:r>
      <w:r w:rsidR="001C1FD6" w:rsidRPr="00DE11D2">
        <w:rPr>
          <w:rFonts w:ascii="Times New Roman" w:hAnsi="Times New Roman" w:cs="Times New Roman"/>
          <w:sz w:val="28"/>
          <w:szCs w:val="28"/>
        </w:rPr>
        <w:t>) the use of legal terminology in procedural documents</w:t>
      </w:r>
      <w:r w:rsidR="001D0096">
        <w:rPr>
          <w:rFonts w:ascii="Times New Roman" w:hAnsi="Times New Roman" w:cs="Times New Roman"/>
          <w:sz w:val="28"/>
          <w:szCs w:val="28"/>
          <w:lang w:val="vi-VN"/>
        </w:rPr>
        <w:t xml:space="preserve">. </w:t>
      </w:r>
      <w:r w:rsidRPr="00DE11D2">
        <w:rPr>
          <w:rFonts w:ascii="Times New Roman" w:hAnsi="Times New Roman" w:cs="Times New Roman"/>
          <w:sz w:val="28"/>
          <w:szCs w:val="28"/>
        </w:rPr>
        <w:t>The underlying causes include:</w:t>
      </w:r>
      <w:r w:rsidR="001D0096">
        <w:rPr>
          <w:rFonts w:ascii="Times New Roman" w:hAnsi="Times New Roman" w:cs="Times New Roman"/>
          <w:sz w:val="28"/>
          <w:szCs w:val="28"/>
          <w:lang w:val="vi-VN"/>
        </w:rPr>
        <w:t xml:space="preserve"> </w:t>
      </w:r>
      <w:r w:rsidRPr="00DE11D2">
        <w:rPr>
          <w:rFonts w:ascii="Times New Roman" w:hAnsi="Times New Roman" w:cs="Times New Roman"/>
          <w:sz w:val="28"/>
          <w:szCs w:val="28"/>
        </w:rPr>
        <w:t>(i) the current criminal law provisions lack sufficient clarity, completeness, and alignment with international standards, and do not fully meet the demands of judicial reform;</w:t>
      </w:r>
      <w:r w:rsidR="001D0096">
        <w:rPr>
          <w:rFonts w:ascii="Times New Roman" w:hAnsi="Times New Roman" w:cs="Times New Roman"/>
          <w:sz w:val="28"/>
          <w:szCs w:val="28"/>
          <w:lang w:val="vi-VN"/>
        </w:rPr>
        <w:t xml:space="preserve"> </w:t>
      </w:r>
      <w:r w:rsidRPr="00DE11D2">
        <w:rPr>
          <w:rFonts w:ascii="Times New Roman" w:hAnsi="Times New Roman" w:cs="Times New Roman"/>
          <w:sz w:val="28"/>
          <w:szCs w:val="28"/>
        </w:rPr>
        <w:t>(ii) the absence of case law on this offence;</w:t>
      </w:r>
      <w:r w:rsidR="001D0096">
        <w:rPr>
          <w:rFonts w:ascii="Times New Roman" w:hAnsi="Times New Roman" w:cs="Times New Roman"/>
          <w:sz w:val="28"/>
          <w:szCs w:val="28"/>
          <w:lang w:val="vi-VN"/>
        </w:rPr>
        <w:t xml:space="preserve">v </w:t>
      </w:r>
      <w:r w:rsidRPr="00DE11D2">
        <w:rPr>
          <w:rFonts w:ascii="Times New Roman" w:hAnsi="Times New Roman" w:cs="Times New Roman"/>
          <w:sz w:val="28"/>
          <w:szCs w:val="28"/>
        </w:rPr>
        <w:t>(iii) limited legal awareness among the public and inadequate professional quality of procedural officials;</w:t>
      </w:r>
      <w:r w:rsidR="001D0096">
        <w:rPr>
          <w:rFonts w:ascii="Times New Roman" w:hAnsi="Times New Roman" w:cs="Times New Roman"/>
          <w:sz w:val="28"/>
          <w:szCs w:val="28"/>
          <w:lang w:val="vi-VN"/>
        </w:rPr>
        <w:t xml:space="preserve"> </w:t>
      </w:r>
      <w:r w:rsidRPr="00DE11D2">
        <w:rPr>
          <w:rFonts w:ascii="Times New Roman" w:hAnsi="Times New Roman" w:cs="Times New Roman"/>
          <w:sz w:val="28"/>
          <w:szCs w:val="28"/>
        </w:rPr>
        <w:t>(iv) insufficient material and technical conditions for forensic assessment and evidence collection.</w:t>
      </w:r>
    </w:p>
    <w:p w14:paraId="0FF2F501" w14:textId="72628666" w:rsidR="00DE11D2" w:rsidRPr="00DE11D2" w:rsidRDefault="001D0096"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3. </w:t>
      </w:r>
      <w:r w:rsidR="00DE11D2" w:rsidRPr="00DE11D2">
        <w:rPr>
          <w:rFonts w:ascii="Times New Roman" w:hAnsi="Times New Roman" w:cs="Times New Roman"/>
          <w:sz w:val="28"/>
          <w:szCs w:val="28"/>
        </w:rPr>
        <w:t xml:space="preserve">To improve the quality of adjudication in cases involving this offence and contribute effectively to combating it, solutions must align with human rights protection, judicial reform, crime-prevention requirements, and international cooperation obligations. In addition to improving legal provisions, further measures are necessary, such as developing case law; enhancing public awareness of health protection; strengthening the capacity of law enforcement officials; ensuring adequate material and technical conditions for procedural activities; and </w:t>
      </w:r>
      <w:r w:rsidR="00DE11D2" w:rsidRPr="00DE11D2">
        <w:rPr>
          <w:rFonts w:ascii="Times New Roman" w:hAnsi="Times New Roman" w:cs="Times New Roman"/>
          <w:sz w:val="28"/>
          <w:szCs w:val="28"/>
        </w:rPr>
        <w:lastRenderedPageBreak/>
        <w:t>emphasizing post-trial statistical reporting and the systematic review of adjudicative practice to guide future legal application.</w:t>
      </w:r>
    </w:p>
    <w:p w14:paraId="16DFE145" w14:textId="13E817A8" w:rsidR="00DE11D2" w:rsidRPr="00E44B32" w:rsidRDefault="00DE11D2" w:rsidP="0004714C">
      <w:pPr>
        <w:pStyle w:val="ListParagraph"/>
        <w:snapToGrid w:val="0"/>
        <w:spacing w:after="0" w:line="360" w:lineRule="auto"/>
        <w:ind w:left="0" w:firstLine="709"/>
        <w:contextualSpacing w:val="0"/>
        <w:jc w:val="both"/>
        <w:rPr>
          <w:rFonts w:ascii="Times New Roman" w:hAnsi="Times New Roman" w:cs="Times New Roman"/>
          <w:sz w:val="28"/>
          <w:szCs w:val="28"/>
          <w:lang w:val="vi-VN"/>
        </w:rPr>
      </w:pPr>
      <w:r w:rsidRPr="00DE11D2">
        <w:rPr>
          <w:rFonts w:ascii="Times New Roman" w:hAnsi="Times New Roman" w:cs="Times New Roman"/>
          <w:sz w:val="28"/>
          <w:szCs w:val="28"/>
        </w:rPr>
        <w:t>Grounded in the dialectical principle of the objectivity and constant movement of the world, the researcher recognizes that criminal law science is a broad and evolving field, continuously shaped by social development and the practical demands of crime prevention and control. Meanwhile, human capacity and time—including those of the researcher—are inherently limited.</w:t>
      </w:r>
      <w:r w:rsidR="00E44B32">
        <w:rPr>
          <w:rFonts w:ascii="Times New Roman" w:hAnsi="Times New Roman" w:cs="Times New Roman"/>
          <w:sz w:val="28"/>
          <w:szCs w:val="28"/>
          <w:lang w:val="vi-VN"/>
        </w:rPr>
        <w:t xml:space="preserve"> </w:t>
      </w:r>
      <w:r w:rsidRPr="00DE11D2">
        <w:rPr>
          <w:rFonts w:ascii="Times New Roman" w:hAnsi="Times New Roman" w:cs="Times New Roman"/>
          <w:sz w:val="28"/>
          <w:szCs w:val="28"/>
        </w:rPr>
        <w:t xml:space="preserve">The initial research results presented in this dissertation reflect the researcher’s current understanding of the theoretical and practical issues concerning </w:t>
      </w:r>
      <w:r w:rsidR="00E83CCC">
        <w:rPr>
          <w:rFonts w:ascii="Times New Roman" w:hAnsi="Times New Roman" w:cs="Times New Roman"/>
          <w:sz w:val="28"/>
          <w:szCs w:val="28"/>
        </w:rPr>
        <w:t>TCOICD/HTTHOAP</w:t>
      </w:r>
      <w:r w:rsidR="00E83CCC" w:rsidRPr="00DE11D2">
        <w:rPr>
          <w:rFonts w:ascii="Times New Roman" w:hAnsi="Times New Roman" w:cs="Times New Roman"/>
          <w:sz w:val="28"/>
          <w:szCs w:val="28"/>
        </w:rPr>
        <w:t xml:space="preserve"> </w:t>
      </w:r>
      <w:r w:rsidRPr="00DE11D2">
        <w:rPr>
          <w:rFonts w:ascii="Times New Roman" w:hAnsi="Times New Roman" w:cs="Times New Roman"/>
          <w:sz w:val="28"/>
          <w:szCs w:val="28"/>
        </w:rPr>
        <w:t>under Vietnamese criminal law. However, in line with dialectical materialism, objective reality is not static but constantly develops through inheritance and negation. Accordingly, future studies with new approaches will continue to enrich and deepen scholarly understanding of this offence. The researcher respectfully acknowledges and embraces this ongoing process as an objective necessity of intellectual development and remains committed to continuous learning and scholarly improvement.</w:t>
      </w:r>
    </w:p>
    <w:sectPr w:rsidR="00DE11D2" w:rsidRPr="00E44B32" w:rsidSect="007A276A">
      <w:pgSz w:w="11901" w:h="16840"/>
      <w:pgMar w:top="1418" w:right="851" w:bottom="1418" w:left="1985"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1B2A6" w14:textId="77777777" w:rsidR="009C35F3" w:rsidRDefault="009C35F3" w:rsidP="00091C4C">
      <w:pPr>
        <w:spacing w:after="0" w:line="240" w:lineRule="auto"/>
      </w:pPr>
      <w:r>
        <w:separator/>
      </w:r>
    </w:p>
  </w:endnote>
  <w:endnote w:type="continuationSeparator" w:id="0">
    <w:p w14:paraId="3D816665" w14:textId="77777777" w:rsidR="009C35F3" w:rsidRDefault="009C35F3" w:rsidP="00091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60C03" w14:textId="77777777" w:rsidR="009C35F3" w:rsidRDefault="009C35F3" w:rsidP="00091C4C">
      <w:pPr>
        <w:spacing w:after="0" w:line="240" w:lineRule="auto"/>
      </w:pPr>
      <w:r>
        <w:separator/>
      </w:r>
    </w:p>
  </w:footnote>
  <w:footnote w:type="continuationSeparator" w:id="0">
    <w:p w14:paraId="23545EE4" w14:textId="77777777" w:rsidR="009C35F3" w:rsidRDefault="009C35F3" w:rsidP="00091C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69003461"/>
      <w:docPartObj>
        <w:docPartGallery w:val="Page Numbers (Top of Page)"/>
        <w:docPartUnique/>
      </w:docPartObj>
    </w:sdtPr>
    <w:sdtEndPr>
      <w:rPr>
        <w:rStyle w:val="PageNumber"/>
      </w:rPr>
    </w:sdtEndPr>
    <w:sdtContent>
      <w:p w14:paraId="161EF99A" w14:textId="4873DC6D" w:rsidR="00091C4C" w:rsidRDefault="00091C4C" w:rsidP="00B03EE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56621142"/>
      <w:docPartObj>
        <w:docPartGallery w:val="Page Numbers (Top of Page)"/>
        <w:docPartUnique/>
      </w:docPartObj>
    </w:sdtPr>
    <w:sdtEndPr>
      <w:rPr>
        <w:rStyle w:val="PageNumber"/>
      </w:rPr>
    </w:sdtEndPr>
    <w:sdtContent>
      <w:p w14:paraId="2D1E0E59" w14:textId="65C8561A" w:rsidR="00091C4C" w:rsidRDefault="00091C4C" w:rsidP="00B03EE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683D94C" w14:textId="77777777" w:rsidR="00091C4C" w:rsidRDefault="00091C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sz w:val="28"/>
        <w:szCs w:val="28"/>
      </w:rPr>
      <w:id w:val="-245581211"/>
      <w:docPartObj>
        <w:docPartGallery w:val="Page Numbers (Top of Page)"/>
        <w:docPartUnique/>
      </w:docPartObj>
    </w:sdtPr>
    <w:sdtEndPr>
      <w:rPr>
        <w:rStyle w:val="PageNumber"/>
      </w:rPr>
    </w:sdtEndPr>
    <w:sdtContent>
      <w:p w14:paraId="5E24872B" w14:textId="6E2EA564" w:rsidR="00B03EE0" w:rsidRPr="00B03EE0" w:rsidRDefault="00B03EE0" w:rsidP="004C734A">
        <w:pPr>
          <w:pStyle w:val="Header"/>
          <w:framePr w:wrap="none" w:vAnchor="text" w:hAnchor="margin" w:xAlign="center" w:y="1"/>
          <w:rPr>
            <w:rStyle w:val="PageNumber"/>
            <w:rFonts w:ascii="Times New Roman" w:hAnsi="Times New Roman" w:cs="Times New Roman"/>
            <w:sz w:val="28"/>
            <w:szCs w:val="28"/>
          </w:rPr>
        </w:pPr>
        <w:r w:rsidRPr="00B03EE0">
          <w:rPr>
            <w:rStyle w:val="PageNumber"/>
            <w:rFonts w:ascii="Times New Roman" w:hAnsi="Times New Roman" w:cs="Times New Roman"/>
            <w:sz w:val="28"/>
            <w:szCs w:val="28"/>
          </w:rPr>
          <w:fldChar w:fldCharType="begin"/>
        </w:r>
        <w:r w:rsidRPr="00B03EE0">
          <w:rPr>
            <w:rStyle w:val="PageNumber"/>
            <w:rFonts w:ascii="Times New Roman" w:hAnsi="Times New Roman" w:cs="Times New Roman"/>
            <w:sz w:val="28"/>
            <w:szCs w:val="28"/>
          </w:rPr>
          <w:instrText xml:space="preserve"> PAGE </w:instrText>
        </w:r>
        <w:r w:rsidRPr="00B03EE0">
          <w:rPr>
            <w:rStyle w:val="PageNumber"/>
            <w:rFonts w:ascii="Times New Roman" w:hAnsi="Times New Roman" w:cs="Times New Roman"/>
            <w:sz w:val="28"/>
            <w:szCs w:val="28"/>
          </w:rPr>
          <w:fldChar w:fldCharType="separate"/>
        </w:r>
        <w:r w:rsidRPr="00B03EE0">
          <w:rPr>
            <w:rStyle w:val="PageNumber"/>
            <w:rFonts w:ascii="Times New Roman" w:hAnsi="Times New Roman" w:cs="Times New Roman"/>
            <w:noProof/>
            <w:sz w:val="28"/>
            <w:szCs w:val="28"/>
          </w:rPr>
          <w:t>1</w:t>
        </w:r>
        <w:r w:rsidRPr="00B03EE0">
          <w:rPr>
            <w:rStyle w:val="PageNumber"/>
            <w:rFonts w:ascii="Times New Roman" w:hAnsi="Times New Roman" w:cs="Times New Roman"/>
            <w:sz w:val="28"/>
            <w:szCs w:val="28"/>
          </w:rPr>
          <w:fldChar w:fldCharType="end"/>
        </w:r>
      </w:p>
    </w:sdtContent>
  </w:sdt>
  <w:p w14:paraId="1F1F7785" w14:textId="77777777" w:rsidR="00091C4C" w:rsidRDefault="00091C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0F220A"/>
    <w:multiLevelType w:val="multilevel"/>
    <w:tmpl w:val="2A78B844"/>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76671960"/>
    <w:multiLevelType w:val="hybridMultilevel"/>
    <w:tmpl w:val="365A9A42"/>
    <w:lvl w:ilvl="0" w:tplc="6220CA7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557282599">
    <w:abstractNumId w:val="0"/>
  </w:num>
  <w:num w:numId="2" w16cid:durableId="190459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D40"/>
    <w:rsid w:val="00016632"/>
    <w:rsid w:val="00016C3A"/>
    <w:rsid w:val="000210C9"/>
    <w:rsid w:val="00033B5E"/>
    <w:rsid w:val="0004714C"/>
    <w:rsid w:val="00050121"/>
    <w:rsid w:val="00055B64"/>
    <w:rsid w:val="000573D2"/>
    <w:rsid w:val="00080581"/>
    <w:rsid w:val="00083A49"/>
    <w:rsid w:val="00091C4C"/>
    <w:rsid w:val="00095316"/>
    <w:rsid w:val="000A3A00"/>
    <w:rsid w:val="000B65D0"/>
    <w:rsid w:val="000C132D"/>
    <w:rsid w:val="000E4068"/>
    <w:rsid w:val="000E43D6"/>
    <w:rsid w:val="000E55F0"/>
    <w:rsid w:val="000F384A"/>
    <w:rsid w:val="001076CE"/>
    <w:rsid w:val="00107BAE"/>
    <w:rsid w:val="00114890"/>
    <w:rsid w:val="00114BC4"/>
    <w:rsid w:val="00114C61"/>
    <w:rsid w:val="001156C6"/>
    <w:rsid w:val="00120132"/>
    <w:rsid w:val="0013238F"/>
    <w:rsid w:val="00135ECB"/>
    <w:rsid w:val="00153041"/>
    <w:rsid w:val="00162790"/>
    <w:rsid w:val="00164764"/>
    <w:rsid w:val="001744EF"/>
    <w:rsid w:val="00190211"/>
    <w:rsid w:val="0019191C"/>
    <w:rsid w:val="001B159F"/>
    <w:rsid w:val="001C1FD6"/>
    <w:rsid w:val="001C280B"/>
    <w:rsid w:val="001D0096"/>
    <w:rsid w:val="001E31AC"/>
    <w:rsid w:val="001E3554"/>
    <w:rsid w:val="00205E62"/>
    <w:rsid w:val="002340A1"/>
    <w:rsid w:val="00243470"/>
    <w:rsid w:val="0025384A"/>
    <w:rsid w:val="0025403C"/>
    <w:rsid w:val="00280B8C"/>
    <w:rsid w:val="00282A2C"/>
    <w:rsid w:val="00285750"/>
    <w:rsid w:val="00285C63"/>
    <w:rsid w:val="002B3A8B"/>
    <w:rsid w:val="002D16C0"/>
    <w:rsid w:val="002E16C1"/>
    <w:rsid w:val="002F220E"/>
    <w:rsid w:val="00307596"/>
    <w:rsid w:val="0031756E"/>
    <w:rsid w:val="003329A4"/>
    <w:rsid w:val="00343D59"/>
    <w:rsid w:val="00357947"/>
    <w:rsid w:val="00357F6A"/>
    <w:rsid w:val="00372C2D"/>
    <w:rsid w:val="003769CA"/>
    <w:rsid w:val="00391F2F"/>
    <w:rsid w:val="003A6F3A"/>
    <w:rsid w:val="003B2212"/>
    <w:rsid w:val="003C78C0"/>
    <w:rsid w:val="003E1367"/>
    <w:rsid w:val="003E17EF"/>
    <w:rsid w:val="003E675D"/>
    <w:rsid w:val="003F21B3"/>
    <w:rsid w:val="003F5ED8"/>
    <w:rsid w:val="00405BE7"/>
    <w:rsid w:val="00413CAC"/>
    <w:rsid w:val="004167E4"/>
    <w:rsid w:val="00416956"/>
    <w:rsid w:val="004311C4"/>
    <w:rsid w:val="00431A48"/>
    <w:rsid w:val="0043470F"/>
    <w:rsid w:val="00440D66"/>
    <w:rsid w:val="004464C9"/>
    <w:rsid w:val="00453CD3"/>
    <w:rsid w:val="00456BA3"/>
    <w:rsid w:val="00456C61"/>
    <w:rsid w:val="004721E3"/>
    <w:rsid w:val="004759BD"/>
    <w:rsid w:val="0048557F"/>
    <w:rsid w:val="004870AE"/>
    <w:rsid w:val="00491D6C"/>
    <w:rsid w:val="004922B7"/>
    <w:rsid w:val="004957F2"/>
    <w:rsid w:val="004A3EAB"/>
    <w:rsid w:val="004A5B8D"/>
    <w:rsid w:val="004B7676"/>
    <w:rsid w:val="004D0EB0"/>
    <w:rsid w:val="004D170F"/>
    <w:rsid w:val="004D7471"/>
    <w:rsid w:val="004E299C"/>
    <w:rsid w:val="004E4DC6"/>
    <w:rsid w:val="004F5BE8"/>
    <w:rsid w:val="004F5D77"/>
    <w:rsid w:val="00501198"/>
    <w:rsid w:val="0050362F"/>
    <w:rsid w:val="00510879"/>
    <w:rsid w:val="00514D74"/>
    <w:rsid w:val="005151C7"/>
    <w:rsid w:val="005208E9"/>
    <w:rsid w:val="0052665C"/>
    <w:rsid w:val="0054224E"/>
    <w:rsid w:val="00543F2B"/>
    <w:rsid w:val="0055156E"/>
    <w:rsid w:val="0055522F"/>
    <w:rsid w:val="005639E8"/>
    <w:rsid w:val="005641A5"/>
    <w:rsid w:val="00567F18"/>
    <w:rsid w:val="00570B71"/>
    <w:rsid w:val="00590FB1"/>
    <w:rsid w:val="0059692E"/>
    <w:rsid w:val="005A2051"/>
    <w:rsid w:val="005B061D"/>
    <w:rsid w:val="005B391A"/>
    <w:rsid w:val="005C3BBF"/>
    <w:rsid w:val="005D1904"/>
    <w:rsid w:val="005E0C88"/>
    <w:rsid w:val="005E1CA6"/>
    <w:rsid w:val="005E5039"/>
    <w:rsid w:val="005F02EA"/>
    <w:rsid w:val="00605C0E"/>
    <w:rsid w:val="006134DB"/>
    <w:rsid w:val="0062010D"/>
    <w:rsid w:val="006330B7"/>
    <w:rsid w:val="00637063"/>
    <w:rsid w:val="006644CA"/>
    <w:rsid w:val="0067112A"/>
    <w:rsid w:val="006810EA"/>
    <w:rsid w:val="006823C1"/>
    <w:rsid w:val="00692B6F"/>
    <w:rsid w:val="006A2D40"/>
    <w:rsid w:val="006A352C"/>
    <w:rsid w:val="006A37B5"/>
    <w:rsid w:val="006A5BCF"/>
    <w:rsid w:val="006B63F9"/>
    <w:rsid w:val="006D1FB1"/>
    <w:rsid w:val="006E71B8"/>
    <w:rsid w:val="006F43D5"/>
    <w:rsid w:val="006F635A"/>
    <w:rsid w:val="007028D9"/>
    <w:rsid w:val="00707064"/>
    <w:rsid w:val="00714621"/>
    <w:rsid w:val="00716B6B"/>
    <w:rsid w:val="00716B85"/>
    <w:rsid w:val="00725C25"/>
    <w:rsid w:val="00737769"/>
    <w:rsid w:val="007431CD"/>
    <w:rsid w:val="00762FD1"/>
    <w:rsid w:val="0077446C"/>
    <w:rsid w:val="00787BA1"/>
    <w:rsid w:val="00787EAB"/>
    <w:rsid w:val="00792AE0"/>
    <w:rsid w:val="007A276A"/>
    <w:rsid w:val="007B27EB"/>
    <w:rsid w:val="007B2E93"/>
    <w:rsid w:val="007B7E21"/>
    <w:rsid w:val="007C05BC"/>
    <w:rsid w:val="007D10A2"/>
    <w:rsid w:val="00801880"/>
    <w:rsid w:val="008053AF"/>
    <w:rsid w:val="008073A6"/>
    <w:rsid w:val="0081397D"/>
    <w:rsid w:val="00814BD9"/>
    <w:rsid w:val="00831312"/>
    <w:rsid w:val="00850269"/>
    <w:rsid w:val="008617B0"/>
    <w:rsid w:val="0086298B"/>
    <w:rsid w:val="0086422D"/>
    <w:rsid w:val="008657F5"/>
    <w:rsid w:val="00867A05"/>
    <w:rsid w:val="00867FAA"/>
    <w:rsid w:val="00870B97"/>
    <w:rsid w:val="00880182"/>
    <w:rsid w:val="00882921"/>
    <w:rsid w:val="0088394F"/>
    <w:rsid w:val="008A0F93"/>
    <w:rsid w:val="008A4C5C"/>
    <w:rsid w:val="008A5C2A"/>
    <w:rsid w:val="008A63AF"/>
    <w:rsid w:val="008A7796"/>
    <w:rsid w:val="008B5CC7"/>
    <w:rsid w:val="008C2AD5"/>
    <w:rsid w:val="008C5CE3"/>
    <w:rsid w:val="008C5D50"/>
    <w:rsid w:val="008C6B73"/>
    <w:rsid w:val="008D2223"/>
    <w:rsid w:val="008D46D3"/>
    <w:rsid w:val="008E60A1"/>
    <w:rsid w:val="008F383E"/>
    <w:rsid w:val="008F39FD"/>
    <w:rsid w:val="008F5396"/>
    <w:rsid w:val="009162E6"/>
    <w:rsid w:val="00923E31"/>
    <w:rsid w:val="00934380"/>
    <w:rsid w:val="00943777"/>
    <w:rsid w:val="00957889"/>
    <w:rsid w:val="00960978"/>
    <w:rsid w:val="009854BA"/>
    <w:rsid w:val="00993211"/>
    <w:rsid w:val="00993CB5"/>
    <w:rsid w:val="009973EF"/>
    <w:rsid w:val="009B0146"/>
    <w:rsid w:val="009C35F3"/>
    <w:rsid w:val="009D25E5"/>
    <w:rsid w:val="009D2C60"/>
    <w:rsid w:val="009E1E35"/>
    <w:rsid w:val="009E5D36"/>
    <w:rsid w:val="009F2193"/>
    <w:rsid w:val="009F59C6"/>
    <w:rsid w:val="00A12A08"/>
    <w:rsid w:val="00A131B2"/>
    <w:rsid w:val="00A141F0"/>
    <w:rsid w:val="00A22213"/>
    <w:rsid w:val="00A3285D"/>
    <w:rsid w:val="00A32AC2"/>
    <w:rsid w:val="00A33FFC"/>
    <w:rsid w:val="00A42E13"/>
    <w:rsid w:val="00A44B44"/>
    <w:rsid w:val="00A6288B"/>
    <w:rsid w:val="00A629C7"/>
    <w:rsid w:val="00A62FEC"/>
    <w:rsid w:val="00A645EE"/>
    <w:rsid w:val="00A64650"/>
    <w:rsid w:val="00A70807"/>
    <w:rsid w:val="00A77E2D"/>
    <w:rsid w:val="00A77FEC"/>
    <w:rsid w:val="00A90AA0"/>
    <w:rsid w:val="00AB7B48"/>
    <w:rsid w:val="00AC52F7"/>
    <w:rsid w:val="00AD27BB"/>
    <w:rsid w:val="00AD744E"/>
    <w:rsid w:val="00AE3E9E"/>
    <w:rsid w:val="00AF20E7"/>
    <w:rsid w:val="00AF7441"/>
    <w:rsid w:val="00B03EE0"/>
    <w:rsid w:val="00B12ED5"/>
    <w:rsid w:val="00B15304"/>
    <w:rsid w:val="00B2036E"/>
    <w:rsid w:val="00B23654"/>
    <w:rsid w:val="00B360CB"/>
    <w:rsid w:val="00B37CFB"/>
    <w:rsid w:val="00B73DF2"/>
    <w:rsid w:val="00B76140"/>
    <w:rsid w:val="00B76921"/>
    <w:rsid w:val="00B85F9F"/>
    <w:rsid w:val="00B917FF"/>
    <w:rsid w:val="00BA222A"/>
    <w:rsid w:val="00BB7A7D"/>
    <w:rsid w:val="00BC713E"/>
    <w:rsid w:val="00BD165C"/>
    <w:rsid w:val="00BE58B0"/>
    <w:rsid w:val="00BF1248"/>
    <w:rsid w:val="00BF2F76"/>
    <w:rsid w:val="00BF45CC"/>
    <w:rsid w:val="00C035E7"/>
    <w:rsid w:val="00C1695A"/>
    <w:rsid w:val="00C21E64"/>
    <w:rsid w:val="00C24C37"/>
    <w:rsid w:val="00C346B7"/>
    <w:rsid w:val="00C372A3"/>
    <w:rsid w:val="00C51B68"/>
    <w:rsid w:val="00C532B8"/>
    <w:rsid w:val="00C61640"/>
    <w:rsid w:val="00C7121B"/>
    <w:rsid w:val="00C82E1B"/>
    <w:rsid w:val="00C94343"/>
    <w:rsid w:val="00C96DAA"/>
    <w:rsid w:val="00CD6F8A"/>
    <w:rsid w:val="00CD711D"/>
    <w:rsid w:val="00CE0D3B"/>
    <w:rsid w:val="00CF4326"/>
    <w:rsid w:val="00D009E9"/>
    <w:rsid w:val="00D05AEA"/>
    <w:rsid w:val="00D34ECC"/>
    <w:rsid w:val="00D37F10"/>
    <w:rsid w:val="00D401A1"/>
    <w:rsid w:val="00D517E2"/>
    <w:rsid w:val="00D66C3D"/>
    <w:rsid w:val="00D71033"/>
    <w:rsid w:val="00D73A99"/>
    <w:rsid w:val="00D8266A"/>
    <w:rsid w:val="00D93CFF"/>
    <w:rsid w:val="00DA60C3"/>
    <w:rsid w:val="00DB4252"/>
    <w:rsid w:val="00DB6F84"/>
    <w:rsid w:val="00DC0ABC"/>
    <w:rsid w:val="00DE11D2"/>
    <w:rsid w:val="00DE47AC"/>
    <w:rsid w:val="00DF6B0C"/>
    <w:rsid w:val="00E03AA3"/>
    <w:rsid w:val="00E04F61"/>
    <w:rsid w:val="00E25693"/>
    <w:rsid w:val="00E277D2"/>
    <w:rsid w:val="00E36C99"/>
    <w:rsid w:val="00E42303"/>
    <w:rsid w:val="00E42BD8"/>
    <w:rsid w:val="00E44B32"/>
    <w:rsid w:val="00E60C6C"/>
    <w:rsid w:val="00E60D23"/>
    <w:rsid w:val="00E63245"/>
    <w:rsid w:val="00E76081"/>
    <w:rsid w:val="00E760EA"/>
    <w:rsid w:val="00E83CCC"/>
    <w:rsid w:val="00E91F0B"/>
    <w:rsid w:val="00E97941"/>
    <w:rsid w:val="00EA6157"/>
    <w:rsid w:val="00EB17C4"/>
    <w:rsid w:val="00EB3ED5"/>
    <w:rsid w:val="00ED3B08"/>
    <w:rsid w:val="00EE0603"/>
    <w:rsid w:val="00EE2A45"/>
    <w:rsid w:val="00EE379A"/>
    <w:rsid w:val="00EE69E8"/>
    <w:rsid w:val="00EF2B02"/>
    <w:rsid w:val="00EF66F8"/>
    <w:rsid w:val="00EF7E1A"/>
    <w:rsid w:val="00EF7F95"/>
    <w:rsid w:val="00F075A0"/>
    <w:rsid w:val="00F16171"/>
    <w:rsid w:val="00F1623F"/>
    <w:rsid w:val="00F23B98"/>
    <w:rsid w:val="00F23FD0"/>
    <w:rsid w:val="00F26DD1"/>
    <w:rsid w:val="00F41DAD"/>
    <w:rsid w:val="00F45614"/>
    <w:rsid w:val="00F4775D"/>
    <w:rsid w:val="00F52066"/>
    <w:rsid w:val="00F5388B"/>
    <w:rsid w:val="00F56723"/>
    <w:rsid w:val="00F63ADD"/>
    <w:rsid w:val="00F669FC"/>
    <w:rsid w:val="00F82E49"/>
    <w:rsid w:val="00F975F1"/>
    <w:rsid w:val="00FB445F"/>
    <w:rsid w:val="00FC24D8"/>
    <w:rsid w:val="00FC644D"/>
    <w:rsid w:val="00FD420A"/>
    <w:rsid w:val="00FD5626"/>
  </w:rsids>
  <m:mathPr>
    <m:mathFont m:val="Cambria Math"/>
    <m:brkBin m:val="before"/>
    <m:brkBinSub m:val="--"/>
    <m:smallFrac m:val="0"/>
    <m:dispDef/>
    <m:lMargin m:val="0"/>
    <m:rMargin m:val="0"/>
    <m:defJc m:val="centerGroup"/>
    <m:wrapIndent m:val="1440"/>
    <m:intLim m:val="subSup"/>
    <m:naryLim m:val="undOvr"/>
  </m:mathPr>
  <w:themeFontLang w:val="en-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CF049"/>
  <w15:chartTrackingRefBased/>
  <w15:docId w15:val="{99E968DF-28EA-2E47-A828-6E09C526F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4"/>
        <w:szCs w:val="24"/>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2D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2D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2D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2D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2D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2D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2D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2D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2D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2D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2D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2D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2D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2D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2D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2D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2D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2D40"/>
    <w:rPr>
      <w:rFonts w:eastAsiaTheme="majorEastAsia" w:cstheme="majorBidi"/>
      <w:color w:val="272727" w:themeColor="text1" w:themeTint="D8"/>
    </w:rPr>
  </w:style>
  <w:style w:type="paragraph" w:styleId="Title">
    <w:name w:val="Title"/>
    <w:basedOn w:val="Normal"/>
    <w:next w:val="Normal"/>
    <w:link w:val="TitleChar"/>
    <w:uiPriority w:val="10"/>
    <w:qFormat/>
    <w:rsid w:val="006A2D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2D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2D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2D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2D40"/>
    <w:pPr>
      <w:spacing w:before="160"/>
      <w:jc w:val="center"/>
    </w:pPr>
    <w:rPr>
      <w:i/>
      <w:iCs/>
      <w:color w:val="404040" w:themeColor="text1" w:themeTint="BF"/>
    </w:rPr>
  </w:style>
  <w:style w:type="character" w:customStyle="1" w:styleId="QuoteChar">
    <w:name w:val="Quote Char"/>
    <w:basedOn w:val="DefaultParagraphFont"/>
    <w:link w:val="Quote"/>
    <w:uiPriority w:val="29"/>
    <w:rsid w:val="006A2D40"/>
    <w:rPr>
      <w:i/>
      <w:iCs/>
      <w:color w:val="404040" w:themeColor="text1" w:themeTint="BF"/>
    </w:rPr>
  </w:style>
  <w:style w:type="paragraph" w:styleId="ListParagraph">
    <w:name w:val="List Paragraph"/>
    <w:basedOn w:val="Normal"/>
    <w:uiPriority w:val="34"/>
    <w:qFormat/>
    <w:rsid w:val="006A2D40"/>
    <w:pPr>
      <w:ind w:left="720"/>
      <w:contextualSpacing/>
    </w:pPr>
  </w:style>
  <w:style w:type="character" w:styleId="IntenseEmphasis">
    <w:name w:val="Intense Emphasis"/>
    <w:basedOn w:val="DefaultParagraphFont"/>
    <w:uiPriority w:val="21"/>
    <w:qFormat/>
    <w:rsid w:val="006A2D40"/>
    <w:rPr>
      <w:i/>
      <w:iCs/>
      <w:color w:val="0F4761" w:themeColor="accent1" w:themeShade="BF"/>
    </w:rPr>
  </w:style>
  <w:style w:type="paragraph" w:styleId="IntenseQuote">
    <w:name w:val="Intense Quote"/>
    <w:basedOn w:val="Normal"/>
    <w:next w:val="Normal"/>
    <w:link w:val="IntenseQuoteChar"/>
    <w:uiPriority w:val="30"/>
    <w:qFormat/>
    <w:rsid w:val="006A2D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2D40"/>
    <w:rPr>
      <w:i/>
      <w:iCs/>
      <w:color w:val="0F4761" w:themeColor="accent1" w:themeShade="BF"/>
    </w:rPr>
  </w:style>
  <w:style w:type="character" w:styleId="IntenseReference">
    <w:name w:val="Intense Reference"/>
    <w:basedOn w:val="DefaultParagraphFont"/>
    <w:uiPriority w:val="32"/>
    <w:qFormat/>
    <w:rsid w:val="006A2D40"/>
    <w:rPr>
      <w:b/>
      <w:bCs/>
      <w:smallCaps/>
      <w:color w:val="0F4761" w:themeColor="accent1" w:themeShade="BF"/>
      <w:spacing w:val="5"/>
    </w:rPr>
  </w:style>
  <w:style w:type="table" w:styleId="TableGrid">
    <w:name w:val="Table Grid"/>
    <w:basedOn w:val="TableNormal"/>
    <w:uiPriority w:val="39"/>
    <w:rsid w:val="00515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91C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1C4C"/>
  </w:style>
  <w:style w:type="paragraph" w:styleId="Footer">
    <w:name w:val="footer"/>
    <w:basedOn w:val="Normal"/>
    <w:link w:val="FooterChar"/>
    <w:uiPriority w:val="99"/>
    <w:unhideWhenUsed/>
    <w:rsid w:val="00091C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1C4C"/>
  </w:style>
  <w:style w:type="character" w:styleId="PageNumber">
    <w:name w:val="page number"/>
    <w:basedOn w:val="DefaultParagraphFont"/>
    <w:uiPriority w:val="99"/>
    <w:semiHidden/>
    <w:unhideWhenUsed/>
    <w:rsid w:val="00091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0058">
      <w:bodyDiv w:val="1"/>
      <w:marLeft w:val="0"/>
      <w:marRight w:val="0"/>
      <w:marTop w:val="0"/>
      <w:marBottom w:val="0"/>
      <w:divBdr>
        <w:top w:val="none" w:sz="0" w:space="0" w:color="auto"/>
        <w:left w:val="none" w:sz="0" w:space="0" w:color="auto"/>
        <w:bottom w:val="none" w:sz="0" w:space="0" w:color="auto"/>
        <w:right w:val="none" w:sz="0" w:space="0" w:color="auto"/>
      </w:divBdr>
    </w:div>
    <w:div w:id="159740032">
      <w:bodyDiv w:val="1"/>
      <w:marLeft w:val="0"/>
      <w:marRight w:val="0"/>
      <w:marTop w:val="0"/>
      <w:marBottom w:val="0"/>
      <w:divBdr>
        <w:top w:val="none" w:sz="0" w:space="0" w:color="auto"/>
        <w:left w:val="none" w:sz="0" w:space="0" w:color="auto"/>
        <w:bottom w:val="none" w:sz="0" w:space="0" w:color="auto"/>
        <w:right w:val="none" w:sz="0" w:space="0" w:color="auto"/>
      </w:divBdr>
    </w:div>
    <w:div w:id="535392911">
      <w:bodyDiv w:val="1"/>
      <w:marLeft w:val="0"/>
      <w:marRight w:val="0"/>
      <w:marTop w:val="0"/>
      <w:marBottom w:val="0"/>
      <w:divBdr>
        <w:top w:val="none" w:sz="0" w:space="0" w:color="auto"/>
        <w:left w:val="none" w:sz="0" w:space="0" w:color="auto"/>
        <w:bottom w:val="none" w:sz="0" w:space="0" w:color="auto"/>
        <w:right w:val="none" w:sz="0" w:space="0" w:color="auto"/>
      </w:divBdr>
    </w:div>
    <w:div w:id="550730421">
      <w:bodyDiv w:val="1"/>
      <w:marLeft w:val="0"/>
      <w:marRight w:val="0"/>
      <w:marTop w:val="0"/>
      <w:marBottom w:val="0"/>
      <w:divBdr>
        <w:top w:val="none" w:sz="0" w:space="0" w:color="auto"/>
        <w:left w:val="none" w:sz="0" w:space="0" w:color="auto"/>
        <w:bottom w:val="none" w:sz="0" w:space="0" w:color="auto"/>
        <w:right w:val="none" w:sz="0" w:space="0" w:color="auto"/>
      </w:divBdr>
    </w:div>
    <w:div w:id="656423513">
      <w:bodyDiv w:val="1"/>
      <w:marLeft w:val="0"/>
      <w:marRight w:val="0"/>
      <w:marTop w:val="0"/>
      <w:marBottom w:val="0"/>
      <w:divBdr>
        <w:top w:val="none" w:sz="0" w:space="0" w:color="auto"/>
        <w:left w:val="none" w:sz="0" w:space="0" w:color="auto"/>
        <w:bottom w:val="none" w:sz="0" w:space="0" w:color="auto"/>
        <w:right w:val="none" w:sz="0" w:space="0" w:color="auto"/>
      </w:divBdr>
    </w:div>
    <w:div w:id="793672448">
      <w:bodyDiv w:val="1"/>
      <w:marLeft w:val="0"/>
      <w:marRight w:val="0"/>
      <w:marTop w:val="0"/>
      <w:marBottom w:val="0"/>
      <w:divBdr>
        <w:top w:val="none" w:sz="0" w:space="0" w:color="auto"/>
        <w:left w:val="none" w:sz="0" w:space="0" w:color="auto"/>
        <w:bottom w:val="none" w:sz="0" w:space="0" w:color="auto"/>
        <w:right w:val="none" w:sz="0" w:space="0" w:color="auto"/>
      </w:divBdr>
    </w:div>
    <w:div w:id="1075861274">
      <w:bodyDiv w:val="1"/>
      <w:marLeft w:val="0"/>
      <w:marRight w:val="0"/>
      <w:marTop w:val="0"/>
      <w:marBottom w:val="0"/>
      <w:divBdr>
        <w:top w:val="none" w:sz="0" w:space="0" w:color="auto"/>
        <w:left w:val="none" w:sz="0" w:space="0" w:color="auto"/>
        <w:bottom w:val="none" w:sz="0" w:space="0" w:color="auto"/>
        <w:right w:val="none" w:sz="0" w:space="0" w:color="auto"/>
      </w:divBdr>
    </w:div>
    <w:div w:id="1181696169">
      <w:bodyDiv w:val="1"/>
      <w:marLeft w:val="0"/>
      <w:marRight w:val="0"/>
      <w:marTop w:val="0"/>
      <w:marBottom w:val="0"/>
      <w:divBdr>
        <w:top w:val="none" w:sz="0" w:space="0" w:color="auto"/>
        <w:left w:val="none" w:sz="0" w:space="0" w:color="auto"/>
        <w:bottom w:val="none" w:sz="0" w:space="0" w:color="auto"/>
        <w:right w:val="none" w:sz="0" w:space="0" w:color="auto"/>
      </w:divBdr>
    </w:div>
    <w:div w:id="1521047096">
      <w:bodyDiv w:val="1"/>
      <w:marLeft w:val="0"/>
      <w:marRight w:val="0"/>
      <w:marTop w:val="0"/>
      <w:marBottom w:val="0"/>
      <w:divBdr>
        <w:top w:val="none" w:sz="0" w:space="0" w:color="auto"/>
        <w:left w:val="none" w:sz="0" w:space="0" w:color="auto"/>
        <w:bottom w:val="none" w:sz="0" w:space="0" w:color="auto"/>
        <w:right w:val="none" w:sz="0" w:space="0" w:color="auto"/>
      </w:divBdr>
      <w:divsChild>
        <w:div w:id="38232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1700591">
      <w:bodyDiv w:val="1"/>
      <w:marLeft w:val="0"/>
      <w:marRight w:val="0"/>
      <w:marTop w:val="0"/>
      <w:marBottom w:val="0"/>
      <w:divBdr>
        <w:top w:val="none" w:sz="0" w:space="0" w:color="auto"/>
        <w:left w:val="none" w:sz="0" w:space="0" w:color="auto"/>
        <w:bottom w:val="none" w:sz="0" w:space="0" w:color="auto"/>
        <w:right w:val="none" w:sz="0" w:space="0" w:color="auto"/>
      </w:divBdr>
    </w:div>
    <w:div w:id="1981691112">
      <w:bodyDiv w:val="1"/>
      <w:marLeft w:val="0"/>
      <w:marRight w:val="0"/>
      <w:marTop w:val="0"/>
      <w:marBottom w:val="0"/>
      <w:divBdr>
        <w:top w:val="none" w:sz="0" w:space="0" w:color="auto"/>
        <w:left w:val="none" w:sz="0" w:space="0" w:color="auto"/>
        <w:bottom w:val="none" w:sz="0" w:space="0" w:color="auto"/>
        <w:right w:val="none" w:sz="0" w:space="0" w:color="auto"/>
      </w:divBdr>
    </w:div>
    <w:div w:id="1993023174">
      <w:bodyDiv w:val="1"/>
      <w:marLeft w:val="0"/>
      <w:marRight w:val="0"/>
      <w:marTop w:val="0"/>
      <w:marBottom w:val="0"/>
      <w:divBdr>
        <w:top w:val="none" w:sz="0" w:space="0" w:color="auto"/>
        <w:left w:val="none" w:sz="0" w:space="0" w:color="auto"/>
        <w:bottom w:val="none" w:sz="0" w:space="0" w:color="auto"/>
        <w:right w:val="none" w:sz="0" w:space="0" w:color="auto"/>
      </w:divBdr>
    </w:div>
    <w:div w:id="207154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27</Pages>
  <Words>6276</Words>
  <Characters>35776</Characters>
  <Application>Microsoft Office Word</Application>
  <DocSecurity>0</DocSecurity>
  <Lines>298</Lines>
  <Paragraphs>83</Paragraphs>
  <ScaleCrop>false</ScaleCrop>
  <Company/>
  <LinksUpToDate>false</LinksUpToDate>
  <CharactersWithSpaces>41969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Thao Pham</dc:creator>
  <cp:keywords/>
  <dc:description/>
  <cp:lastModifiedBy>Phuong Thao Pham</cp:lastModifiedBy>
  <cp:revision>329</cp:revision>
  <cp:lastPrinted>2026-01-15T15:38:00Z</cp:lastPrinted>
  <dcterms:created xsi:type="dcterms:W3CDTF">2025-11-27T03:16:00Z</dcterms:created>
  <dcterms:modified xsi:type="dcterms:W3CDTF">2026-06-01T11:29:00Z</dcterms:modified>
</cp:coreProperties>
</file>